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181A4" w14:textId="3A966674" w:rsidR="00973033" w:rsidRPr="00F5597A" w:rsidRDefault="009F2DB0" w:rsidP="00973033">
      <w:pPr>
        <w:pStyle w:val="Paragrafoelenco"/>
        <w:ind w:left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F5597A">
        <w:rPr>
          <w:rFonts w:asciiTheme="minorHAnsi" w:hAnsiTheme="minorHAnsi" w:cstheme="minorHAnsi"/>
          <w:b/>
          <w:bCs/>
          <w:sz w:val="32"/>
          <w:szCs w:val="32"/>
        </w:rPr>
        <w:t>ME</w:t>
      </w:r>
      <w:r w:rsidR="00973033" w:rsidRPr="00F5597A">
        <w:rPr>
          <w:rFonts w:asciiTheme="minorHAnsi" w:hAnsiTheme="minorHAnsi" w:cstheme="minorHAnsi"/>
          <w:b/>
          <w:bCs/>
          <w:sz w:val="32"/>
          <w:szCs w:val="32"/>
        </w:rPr>
        <w:t xml:space="preserve"> 2023, appuntamento a </w:t>
      </w:r>
      <w:r w:rsidR="00A52B73" w:rsidRPr="00F5597A">
        <w:rPr>
          <w:rFonts w:asciiTheme="minorHAnsi" w:hAnsiTheme="minorHAnsi" w:cstheme="minorHAnsi"/>
          <w:b/>
          <w:bCs/>
          <w:sz w:val="32"/>
          <w:szCs w:val="32"/>
        </w:rPr>
        <w:t xml:space="preserve">Fiera </w:t>
      </w:r>
      <w:r w:rsidR="00973033" w:rsidRPr="00F5597A">
        <w:rPr>
          <w:rFonts w:asciiTheme="minorHAnsi" w:hAnsiTheme="minorHAnsi" w:cstheme="minorHAnsi"/>
          <w:b/>
          <w:bCs/>
          <w:sz w:val="32"/>
          <w:szCs w:val="32"/>
        </w:rPr>
        <w:t xml:space="preserve">Milano </w:t>
      </w:r>
    </w:p>
    <w:p w14:paraId="3B75C8DB" w14:textId="1602C445" w:rsidR="005C25B5" w:rsidRPr="00F5597A" w:rsidRDefault="00973033" w:rsidP="00973033">
      <w:pPr>
        <w:pStyle w:val="Paragrafoelenco"/>
        <w:ind w:left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F5597A">
        <w:rPr>
          <w:rFonts w:asciiTheme="minorHAnsi" w:hAnsiTheme="minorHAnsi" w:cstheme="minorHAnsi"/>
          <w:b/>
          <w:bCs/>
          <w:sz w:val="32"/>
          <w:szCs w:val="32"/>
        </w:rPr>
        <w:t>per la manifestazione leader in Italia per il mondo dell</w:t>
      </w:r>
      <w:r w:rsidR="00390ACC" w:rsidRPr="00F5597A">
        <w:rPr>
          <w:rFonts w:asciiTheme="minorHAnsi" w:hAnsiTheme="minorHAnsi" w:cstheme="minorHAnsi"/>
          <w:b/>
          <w:bCs/>
          <w:sz w:val="32"/>
          <w:szCs w:val="32"/>
        </w:rPr>
        <w:t>e costruzioni</w:t>
      </w:r>
    </w:p>
    <w:p w14:paraId="074D9659" w14:textId="77777777" w:rsidR="00973033" w:rsidRPr="00973033" w:rsidRDefault="00973033" w:rsidP="00973033">
      <w:pPr>
        <w:pStyle w:val="Paragrafoelenco"/>
        <w:ind w:left="0"/>
        <w:jc w:val="center"/>
        <w:rPr>
          <w:b/>
          <w:bCs/>
          <w:sz w:val="32"/>
          <w:szCs w:val="32"/>
        </w:rPr>
      </w:pPr>
    </w:p>
    <w:p w14:paraId="3E0770FB" w14:textId="1BA9D654" w:rsidR="005C25B5" w:rsidRPr="00466A58" w:rsidRDefault="005C7D7E" w:rsidP="00CF792F">
      <w:pPr>
        <w:spacing w:after="0" w:line="240" w:lineRule="auto"/>
        <w:jc w:val="both"/>
        <w:rPr>
          <w:i/>
          <w:iCs/>
        </w:rPr>
      </w:pPr>
      <w:r w:rsidRPr="00CF792F">
        <w:rPr>
          <w:i/>
          <w:iCs/>
        </w:rPr>
        <w:t xml:space="preserve">Un settore </w:t>
      </w:r>
      <w:r w:rsidR="00FC25C1">
        <w:rPr>
          <w:i/>
          <w:iCs/>
        </w:rPr>
        <w:t>in evoluzione</w:t>
      </w:r>
      <w:r w:rsidRPr="00CF792F">
        <w:rPr>
          <w:i/>
          <w:iCs/>
        </w:rPr>
        <w:t xml:space="preserve"> quello </w:t>
      </w:r>
      <w:r w:rsidRPr="00466A58">
        <w:rPr>
          <w:i/>
          <w:iCs/>
        </w:rPr>
        <w:t>delle costruzioni</w:t>
      </w:r>
      <w:r w:rsidR="00502632" w:rsidRPr="00466A58">
        <w:rPr>
          <w:i/>
          <w:iCs/>
        </w:rPr>
        <w:t>, s</w:t>
      </w:r>
      <w:r w:rsidRPr="00466A58">
        <w:rPr>
          <w:i/>
          <w:iCs/>
        </w:rPr>
        <w:t>empre più guidato dai driver dell’</w:t>
      </w:r>
      <w:r w:rsidR="007F169D" w:rsidRPr="00466A58">
        <w:rPr>
          <w:i/>
          <w:iCs/>
        </w:rPr>
        <w:t>I</w:t>
      </w:r>
      <w:r w:rsidRPr="00466A58">
        <w:rPr>
          <w:i/>
          <w:iCs/>
        </w:rPr>
        <w:t xml:space="preserve">nnovazione e della </w:t>
      </w:r>
      <w:r w:rsidR="007F169D" w:rsidRPr="00466A58">
        <w:rPr>
          <w:i/>
          <w:iCs/>
        </w:rPr>
        <w:t>S</w:t>
      </w:r>
      <w:r w:rsidRPr="00466A58">
        <w:rPr>
          <w:i/>
          <w:iCs/>
        </w:rPr>
        <w:t xml:space="preserve">ostenibilità. </w:t>
      </w:r>
      <w:r w:rsidR="005C25B5" w:rsidRPr="00466A58">
        <w:rPr>
          <w:i/>
          <w:iCs/>
        </w:rPr>
        <w:t>Ad attendere la building community italiana e internazionale</w:t>
      </w:r>
      <w:r w:rsidR="0069279F" w:rsidRPr="00466A58">
        <w:rPr>
          <w:i/>
          <w:iCs/>
        </w:rPr>
        <w:t xml:space="preserve"> dal 15 al 18 novembre 2023</w:t>
      </w:r>
      <w:r w:rsidR="005C25B5" w:rsidRPr="00466A58">
        <w:rPr>
          <w:i/>
          <w:iCs/>
        </w:rPr>
        <w:t>,</w:t>
      </w:r>
      <w:r w:rsidR="00502632" w:rsidRPr="00466A58">
        <w:rPr>
          <w:i/>
          <w:iCs/>
        </w:rPr>
        <w:t xml:space="preserve"> ME – MADE </w:t>
      </w:r>
      <w:r w:rsidR="00E801A1" w:rsidRPr="00466A58">
        <w:rPr>
          <w:i/>
          <w:iCs/>
        </w:rPr>
        <w:t>e</w:t>
      </w:r>
      <w:r w:rsidR="00502632" w:rsidRPr="00466A58">
        <w:rPr>
          <w:i/>
          <w:iCs/>
        </w:rPr>
        <w:t>xpo con i</w:t>
      </w:r>
      <w:r w:rsidR="005C25B5" w:rsidRPr="00466A58">
        <w:rPr>
          <w:i/>
          <w:iCs/>
        </w:rPr>
        <w:t xml:space="preserve"> due nuovi</w:t>
      </w:r>
      <w:r w:rsidR="007F169D" w:rsidRPr="00466A58">
        <w:rPr>
          <w:i/>
          <w:iCs/>
        </w:rPr>
        <w:t xml:space="preserve"> saloni altam</w:t>
      </w:r>
      <w:r w:rsidR="005C25B5" w:rsidRPr="00466A58">
        <w:rPr>
          <w:i/>
          <w:iCs/>
        </w:rPr>
        <w:t>ente specializzati</w:t>
      </w:r>
      <w:r w:rsidR="00973033" w:rsidRPr="00466A58">
        <w:rPr>
          <w:i/>
          <w:iCs/>
        </w:rPr>
        <w:t xml:space="preserve">, </w:t>
      </w:r>
      <w:r w:rsidR="005C25B5" w:rsidRPr="00466A58">
        <w:rPr>
          <w:i/>
          <w:iCs/>
        </w:rPr>
        <w:t>Costruzioni e Involucro</w:t>
      </w:r>
      <w:r w:rsidR="0069279F" w:rsidRPr="00466A58">
        <w:rPr>
          <w:i/>
          <w:iCs/>
        </w:rPr>
        <w:t>.</w:t>
      </w:r>
      <w:r w:rsidR="00701F0D" w:rsidRPr="00466A58">
        <w:rPr>
          <w:i/>
          <w:iCs/>
        </w:rPr>
        <w:t xml:space="preserve"> </w:t>
      </w:r>
      <w:r w:rsidR="00973033" w:rsidRPr="00466A58">
        <w:rPr>
          <w:i/>
          <w:iCs/>
        </w:rPr>
        <w:t>L’evento</w:t>
      </w:r>
      <w:r w:rsidR="00502632" w:rsidRPr="00466A58">
        <w:rPr>
          <w:i/>
          <w:iCs/>
        </w:rPr>
        <w:t xml:space="preserve"> </w:t>
      </w:r>
      <w:r w:rsidR="00445472" w:rsidRPr="00466A58">
        <w:rPr>
          <w:i/>
          <w:iCs/>
        </w:rPr>
        <w:t>è parte</w:t>
      </w:r>
      <w:r w:rsidR="00973033" w:rsidRPr="00466A58">
        <w:rPr>
          <w:i/>
          <w:iCs/>
        </w:rPr>
        <w:t xml:space="preserve"> di MIBA, la Milan </w:t>
      </w:r>
      <w:r w:rsidR="00AD140E" w:rsidRPr="00466A58">
        <w:rPr>
          <w:i/>
          <w:iCs/>
        </w:rPr>
        <w:t>International</w:t>
      </w:r>
      <w:r w:rsidR="00973033" w:rsidRPr="00466A58">
        <w:rPr>
          <w:i/>
          <w:iCs/>
        </w:rPr>
        <w:t xml:space="preserve"> Building Alliance.</w:t>
      </w:r>
    </w:p>
    <w:p w14:paraId="3110C737" w14:textId="6BB7473E" w:rsidR="00390ACC" w:rsidRPr="00466A58" w:rsidRDefault="00390ACC" w:rsidP="00CF792F">
      <w:pPr>
        <w:spacing w:after="0" w:line="240" w:lineRule="auto"/>
        <w:jc w:val="both"/>
        <w:rPr>
          <w:i/>
          <w:iCs/>
        </w:rPr>
      </w:pPr>
    </w:p>
    <w:p w14:paraId="7135138D" w14:textId="77777777" w:rsidR="00390ACC" w:rsidRPr="00466A58" w:rsidRDefault="00390ACC" w:rsidP="00CF792F">
      <w:pPr>
        <w:spacing w:after="0" w:line="240" w:lineRule="auto"/>
        <w:jc w:val="both"/>
        <w:rPr>
          <w:i/>
          <w:iCs/>
        </w:rPr>
      </w:pPr>
    </w:p>
    <w:p w14:paraId="7B5718E0" w14:textId="77777777" w:rsidR="00CF792F" w:rsidRPr="00466A58" w:rsidRDefault="00CF792F" w:rsidP="00CF792F">
      <w:pPr>
        <w:spacing w:after="0" w:line="240" w:lineRule="auto"/>
        <w:jc w:val="both"/>
        <w:rPr>
          <w:i/>
          <w:iCs/>
        </w:rPr>
      </w:pPr>
    </w:p>
    <w:p w14:paraId="01090DD4" w14:textId="01434205" w:rsidR="00627DE5" w:rsidRPr="00466A58" w:rsidRDefault="005C25B5" w:rsidP="00701F0D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/>
          <w:shd w:val="clear" w:color="auto" w:fill="FFFFFF"/>
        </w:rPr>
      </w:pPr>
      <w:r w:rsidRPr="00466A58">
        <w:t xml:space="preserve">Milano, </w:t>
      </w:r>
      <w:r w:rsidR="007A48B0" w:rsidRPr="00466A58">
        <w:t>7</w:t>
      </w:r>
      <w:r w:rsidR="00B61537" w:rsidRPr="00466A58">
        <w:t xml:space="preserve"> </w:t>
      </w:r>
      <w:r w:rsidR="007A48B0" w:rsidRPr="00466A58">
        <w:t>febbraio</w:t>
      </w:r>
      <w:r w:rsidR="008678DD" w:rsidRPr="00466A58">
        <w:t xml:space="preserve"> 202</w:t>
      </w:r>
      <w:r w:rsidR="007A48B0" w:rsidRPr="00466A58">
        <w:t>3</w:t>
      </w:r>
      <w:r w:rsidRPr="00466A58">
        <w:t xml:space="preserve"> –</w:t>
      </w:r>
      <w:r w:rsidR="00973033" w:rsidRPr="00466A58">
        <w:t xml:space="preserve"> </w:t>
      </w:r>
      <w:r w:rsidR="00B61537" w:rsidRPr="00466A58">
        <w:rPr>
          <w:rFonts w:cstheme="minorHAnsi"/>
          <w:bCs/>
        </w:rPr>
        <w:t>I</w:t>
      </w:r>
      <w:r w:rsidR="00721CD6" w:rsidRPr="00466A58">
        <w:rPr>
          <w:rFonts w:cstheme="minorHAnsi"/>
          <w:bCs/>
        </w:rPr>
        <w:t>nvestimenti record nel</w:t>
      </w:r>
      <w:r w:rsidR="00B61537" w:rsidRPr="00466A58">
        <w:rPr>
          <w:rFonts w:cstheme="minorHAnsi"/>
          <w:bCs/>
        </w:rPr>
        <w:t xml:space="preserve"> settore delle costruzioni</w:t>
      </w:r>
      <w:r w:rsidR="00721CD6" w:rsidRPr="00466A58">
        <w:rPr>
          <w:rFonts w:cstheme="minorHAnsi"/>
          <w:bCs/>
        </w:rPr>
        <w:t xml:space="preserve"> nell’ultimo biennio con un +</w:t>
      </w:r>
      <w:r w:rsidR="00502632" w:rsidRPr="00466A58">
        <w:rPr>
          <w:rFonts w:cstheme="minorHAnsi"/>
          <w:bCs/>
        </w:rPr>
        <w:t xml:space="preserve">20% nel 2021 e </w:t>
      </w:r>
      <w:r w:rsidR="00721CD6" w:rsidRPr="00466A58">
        <w:rPr>
          <w:rFonts w:cstheme="minorHAnsi"/>
          <w:bCs/>
        </w:rPr>
        <w:t xml:space="preserve">un </w:t>
      </w:r>
      <w:r w:rsidR="00502632" w:rsidRPr="00466A58">
        <w:rPr>
          <w:rFonts w:cstheme="minorHAnsi"/>
          <w:bCs/>
        </w:rPr>
        <w:t xml:space="preserve">+12% </w:t>
      </w:r>
      <w:r w:rsidR="00627DE5" w:rsidRPr="00466A58">
        <w:rPr>
          <w:rFonts w:cstheme="minorHAnsi"/>
          <w:color w:val="000000"/>
          <w:shd w:val="clear" w:color="auto" w:fill="FFFFFF"/>
        </w:rPr>
        <w:t>nel 2022</w:t>
      </w:r>
      <w:r w:rsidR="00721CD6" w:rsidRPr="00466A58">
        <w:rPr>
          <w:rFonts w:cstheme="minorHAnsi"/>
          <w:color w:val="000000"/>
          <w:shd w:val="clear" w:color="auto" w:fill="FFFFFF"/>
        </w:rPr>
        <w:t>, mentre si pone</w:t>
      </w:r>
      <w:r w:rsidR="00502632" w:rsidRPr="00466A58">
        <w:rPr>
          <w:rFonts w:cstheme="minorHAnsi"/>
          <w:color w:val="000000"/>
          <w:shd w:val="clear" w:color="auto" w:fill="FFFFFF"/>
        </w:rPr>
        <w:t xml:space="preserve"> in</w:t>
      </w:r>
      <w:r w:rsidR="00FC0BFD" w:rsidRPr="00466A58">
        <w:rPr>
          <w:rFonts w:cstheme="minorHAnsi"/>
          <w:color w:val="000000"/>
          <w:shd w:val="clear" w:color="auto" w:fill="FFFFFF"/>
        </w:rPr>
        <w:t xml:space="preserve"> parziale</w:t>
      </w:r>
      <w:r w:rsidR="00502632" w:rsidRPr="00466A58">
        <w:rPr>
          <w:rFonts w:cstheme="minorHAnsi"/>
          <w:color w:val="000000"/>
          <w:shd w:val="clear" w:color="auto" w:fill="FFFFFF"/>
        </w:rPr>
        <w:t xml:space="preserve"> discontinuità la proiezione sul 2023</w:t>
      </w:r>
      <w:r w:rsidR="00FC0BFD" w:rsidRPr="00466A58">
        <w:rPr>
          <w:rFonts w:cstheme="minorHAnsi"/>
          <w:color w:val="000000"/>
          <w:shd w:val="clear" w:color="auto" w:fill="FFFFFF"/>
        </w:rPr>
        <w:t xml:space="preserve">. </w:t>
      </w:r>
      <w:r w:rsidR="007A48B0" w:rsidRPr="00466A58">
        <w:rPr>
          <w:rFonts w:cstheme="minorHAnsi"/>
          <w:color w:val="000000"/>
          <w:shd w:val="clear" w:color="auto" w:fill="FFFFFF"/>
        </w:rPr>
        <w:t xml:space="preserve">Nell’ anno appena iniziato </w:t>
      </w:r>
      <w:r w:rsidR="00FC0BFD" w:rsidRPr="00466A58">
        <w:rPr>
          <w:rFonts w:cstheme="minorHAnsi"/>
          <w:color w:val="000000"/>
          <w:shd w:val="clear" w:color="auto" w:fill="FFFFFF"/>
        </w:rPr>
        <w:t xml:space="preserve">si potrebbero registrare incrementi molto significativi sul versante delle opere pubbliche (+25%) associate ai cantieri del PNRR, a fronte di </w:t>
      </w:r>
      <w:r w:rsidR="005F68CF" w:rsidRPr="00466A58">
        <w:rPr>
          <w:rFonts w:cstheme="minorHAnsi"/>
          <w:color w:val="000000"/>
          <w:shd w:val="clear" w:color="auto" w:fill="FFFFFF"/>
        </w:rPr>
        <w:t xml:space="preserve">un </w:t>
      </w:r>
      <w:r w:rsidR="00FC0BFD" w:rsidRPr="00466A58">
        <w:rPr>
          <w:rFonts w:cstheme="minorHAnsi"/>
          <w:color w:val="000000"/>
          <w:shd w:val="clear" w:color="auto" w:fill="FFFFFF"/>
        </w:rPr>
        <w:t xml:space="preserve">possibile calo nel privato ascrivibile alla riduzione degli incentivi </w:t>
      </w:r>
      <w:r w:rsidR="005F68CF" w:rsidRPr="00466A58">
        <w:rPr>
          <w:rFonts w:cstheme="minorHAnsi"/>
          <w:color w:val="000000"/>
          <w:shd w:val="clear" w:color="auto" w:fill="FFFFFF"/>
        </w:rPr>
        <w:t xml:space="preserve">statali </w:t>
      </w:r>
      <w:r w:rsidR="003C262B" w:rsidRPr="00466A58">
        <w:rPr>
          <w:rFonts w:cstheme="minorHAnsi"/>
          <w:color w:val="000000"/>
          <w:shd w:val="clear" w:color="auto" w:fill="FFFFFF"/>
        </w:rPr>
        <w:t>(</w:t>
      </w:r>
      <w:hyperlink r:id="rId10" w:anchor=":~:text=Gli%20investimenti%20in%20costruzioni%20hanno,investimenti%20del%205%2C7%25." w:history="1">
        <w:r w:rsidR="003C262B" w:rsidRPr="00466A58">
          <w:rPr>
            <w:rStyle w:val="Collegamentoipertestuale"/>
            <w:rFonts w:cstheme="minorHAnsi"/>
            <w:bCs/>
          </w:rPr>
          <w:t>dati Ance</w:t>
        </w:r>
      </w:hyperlink>
      <w:r w:rsidR="003C262B" w:rsidRPr="003C262B">
        <w:rPr>
          <w:rStyle w:val="Collegamentoipertestuale"/>
          <w:rFonts w:cstheme="minorHAnsi"/>
          <w:bCs/>
          <w:color w:val="auto"/>
        </w:rPr>
        <w:t>)</w:t>
      </w:r>
      <w:r w:rsidR="003C262B" w:rsidRPr="00466A58">
        <w:rPr>
          <w:rFonts w:cstheme="minorHAnsi"/>
          <w:color w:val="000000"/>
          <w:shd w:val="clear" w:color="auto" w:fill="FFFFFF"/>
        </w:rPr>
        <w:t>.</w:t>
      </w:r>
    </w:p>
    <w:p w14:paraId="1C688AB7" w14:textId="4C720394" w:rsidR="008E762E" w:rsidRPr="00466A58" w:rsidRDefault="00973033" w:rsidP="008E762E">
      <w:pPr>
        <w:autoSpaceDE w:val="0"/>
        <w:autoSpaceDN w:val="0"/>
        <w:adjustRightInd w:val="0"/>
        <w:spacing w:line="240" w:lineRule="auto"/>
        <w:jc w:val="both"/>
        <w:rPr>
          <w:bCs/>
        </w:rPr>
      </w:pPr>
      <w:r w:rsidRPr="00466A58">
        <w:rPr>
          <w:bCs/>
        </w:rPr>
        <w:t>A emergere</w:t>
      </w:r>
      <w:r w:rsidR="007A48B0" w:rsidRPr="00466A58">
        <w:rPr>
          <w:bCs/>
        </w:rPr>
        <w:t>, in ogni caso,</w:t>
      </w:r>
      <w:r w:rsidRPr="00466A58">
        <w:rPr>
          <w:bCs/>
        </w:rPr>
        <w:t xml:space="preserve"> è</w:t>
      </w:r>
      <w:r w:rsidR="0066092A" w:rsidRPr="00466A58">
        <w:rPr>
          <w:bCs/>
        </w:rPr>
        <w:t xml:space="preserve"> </w:t>
      </w:r>
      <w:r w:rsidRPr="00466A58">
        <w:rPr>
          <w:bCs/>
        </w:rPr>
        <w:t>l’esigen</w:t>
      </w:r>
      <w:r w:rsidR="0066092A" w:rsidRPr="00466A58">
        <w:rPr>
          <w:bCs/>
        </w:rPr>
        <w:t xml:space="preserve">za di pensare e progettare </w:t>
      </w:r>
      <w:r w:rsidRPr="00466A58">
        <w:rPr>
          <w:bCs/>
        </w:rPr>
        <w:t>gli spazi, sia</w:t>
      </w:r>
      <w:r w:rsidR="008E762E" w:rsidRPr="00466A58">
        <w:rPr>
          <w:bCs/>
        </w:rPr>
        <w:t>no</w:t>
      </w:r>
      <w:r w:rsidRPr="00466A58">
        <w:rPr>
          <w:bCs/>
        </w:rPr>
        <w:t xml:space="preserve"> essi a uso residenziale o collettivo,</w:t>
      </w:r>
      <w:r w:rsidR="005C7D7E" w:rsidRPr="00466A58">
        <w:rPr>
          <w:bCs/>
        </w:rPr>
        <w:t xml:space="preserve"> </w:t>
      </w:r>
      <w:r w:rsidR="0066092A" w:rsidRPr="00466A58">
        <w:rPr>
          <w:bCs/>
        </w:rPr>
        <w:t>in modo differente</w:t>
      </w:r>
      <w:r w:rsidR="008E762E" w:rsidRPr="00466A58">
        <w:rPr>
          <w:bCs/>
        </w:rPr>
        <w:t>, a partire da una nuova concezione del costruire</w:t>
      </w:r>
      <w:r w:rsidR="0066092A" w:rsidRPr="00466A58">
        <w:rPr>
          <w:bCs/>
        </w:rPr>
        <w:t xml:space="preserve">, capace di scegliere pratiche </w:t>
      </w:r>
      <w:r w:rsidR="00CF792F" w:rsidRPr="00466A58">
        <w:rPr>
          <w:bCs/>
        </w:rPr>
        <w:t>edilizie</w:t>
      </w:r>
      <w:r w:rsidR="0066092A" w:rsidRPr="00466A58">
        <w:rPr>
          <w:bCs/>
        </w:rPr>
        <w:t xml:space="preserve"> che riducano drasticamente il proprio impatto sull’ambiente. </w:t>
      </w:r>
      <w:r w:rsidR="00A015F6" w:rsidRPr="00466A58">
        <w:rPr>
          <w:rFonts w:cstheme="minorHAnsi"/>
          <w:bCs/>
        </w:rPr>
        <w:t>Non a caso anche il</w:t>
      </w:r>
      <w:r w:rsidR="00F5597A">
        <w:rPr>
          <w:rFonts w:cstheme="minorHAnsi"/>
          <w:bCs/>
        </w:rPr>
        <w:t xml:space="preserve"> </w:t>
      </w:r>
      <w:hyperlink r:id="rId11" w:history="1">
        <w:r w:rsidR="003C262B" w:rsidRPr="00466A58">
          <w:rPr>
            <w:rStyle w:val="Collegamentoipertestuale"/>
            <w:rFonts w:cstheme="minorHAnsi"/>
            <w:bCs/>
          </w:rPr>
          <w:t>Consiglio dell’Ue</w:t>
        </w:r>
      </w:hyperlink>
      <w:r w:rsidR="00F5597A">
        <w:rPr>
          <w:rFonts w:cstheme="minorHAnsi"/>
          <w:bCs/>
        </w:rPr>
        <w:t xml:space="preserve"> </w:t>
      </w:r>
      <w:r w:rsidR="00A015F6" w:rsidRPr="00466A58">
        <w:rPr>
          <w:rFonts w:cstheme="minorHAnsi"/>
          <w:bCs/>
        </w:rPr>
        <w:t xml:space="preserve">ha di recente concordato su una revisione della direttiva sulla prestazione energetica nell'edilizia, ipotizzando che tutti gli edifici nuovi diventino a emissioni zero entro il 2030 e che gli edifici esistenti lo siano </w:t>
      </w:r>
      <w:r w:rsidR="00A015F6" w:rsidRPr="00466A58">
        <w:rPr>
          <w:rStyle w:val="Enfasigrassetto"/>
          <w:rFonts w:cstheme="minorHAnsi"/>
          <w:b w:val="0"/>
          <w:bCs w:val="0"/>
        </w:rPr>
        <w:t>entro il 2050</w:t>
      </w:r>
      <w:r w:rsidR="00A015F6" w:rsidRPr="00466A58">
        <w:rPr>
          <w:rFonts w:cstheme="minorHAnsi"/>
          <w:b/>
          <w:bCs/>
        </w:rPr>
        <w:t>.</w:t>
      </w:r>
    </w:p>
    <w:p w14:paraId="5DAE8AF8" w14:textId="42E2F8F4" w:rsidR="007A48B0" w:rsidRPr="00466A58" w:rsidRDefault="00F42698" w:rsidP="00701F0D">
      <w:pPr>
        <w:shd w:val="clear" w:color="auto" w:fill="FFFFFF"/>
        <w:spacing w:line="240" w:lineRule="auto"/>
        <w:jc w:val="both"/>
        <w:textAlignment w:val="baseline"/>
      </w:pPr>
      <w:r w:rsidRPr="00466A58">
        <w:rPr>
          <w:bCs/>
        </w:rPr>
        <w:t xml:space="preserve">In questa direzione </w:t>
      </w:r>
      <w:r w:rsidR="008E762E" w:rsidRPr="00466A58">
        <w:rPr>
          <w:bCs/>
        </w:rPr>
        <w:t xml:space="preserve">evolve </w:t>
      </w:r>
      <w:r w:rsidR="008E762E" w:rsidRPr="00466A58">
        <w:rPr>
          <w:b/>
        </w:rPr>
        <w:t>ME -</w:t>
      </w:r>
      <w:r w:rsidR="008E762E" w:rsidRPr="00466A58">
        <w:rPr>
          <w:bCs/>
        </w:rPr>
        <w:t xml:space="preserve"> </w:t>
      </w:r>
      <w:r w:rsidR="009F2DB0" w:rsidRPr="00466A58">
        <w:rPr>
          <w:b/>
        </w:rPr>
        <w:t xml:space="preserve">MADE </w:t>
      </w:r>
      <w:r w:rsidR="00390ACC" w:rsidRPr="00466A58">
        <w:rPr>
          <w:b/>
        </w:rPr>
        <w:t>ex</w:t>
      </w:r>
      <w:r w:rsidR="005C25B5" w:rsidRPr="00466A58">
        <w:rPr>
          <w:b/>
        </w:rPr>
        <w:t>po</w:t>
      </w:r>
      <w:r w:rsidR="008E762E" w:rsidRPr="00466A58">
        <w:rPr>
          <w:bCs/>
        </w:rPr>
        <w:t>,</w:t>
      </w:r>
      <w:r w:rsidR="005C25B5" w:rsidRPr="00466A58">
        <w:rPr>
          <w:b/>
          <w:bCs/>
        </w:rPr>
        <w:t xml:space="preserve"> </w:t>
      </w:r>
      <w:r w:rsidR="005C25B5" w:rsidRPr="00466A58">
        <w:rPr>
          <w:bCs/>
        </w:rPr>
        <w:t xml:space="preserve">in programma </w:t>
      </w:r>
      <w:r w:rsidR="005C25B5" w:rsidRPr="00466A58">
        <w:rPr>
          <w:b/>
          <w:bCs/>
        </w:rPr>
        <w:t>dal 15 al 18 novembre 2023</w:t>
      </w:r>
      <w:r w:rsidR="005C25B5" w:rsidRPr="00466A58">
        <w:t xml:space="preserve"> all’interno dei padiglioni </w:t>
      </w:r>
      <w:r w:rsidR="005C25B5" w:rsidRPr="00466A58">
        <w:rPr>
          <w:rFonts w:cstheme="minorHAnsi"/>
          <w:color w:val="000000" w:themeColor="text1"/>
        </w:rPr>
        <w:t xml:space="preserve">di </w:t>
      </w:r>
      <w:r w:rsidR="005C25B5" w:rsidRPr="00466A58">
        <w:rPr>
          <w:rFonts w:cstheme="minorHAnsi"/>
          <w:b/>
          <w:bCs/>
          <w:color w:val="000000" w:themeColor="text1"/>
        </w:rPr>
        <w:t>Fiera Milano</w:t>
      </w:r>
      <w:r w:rsidR="00A52B73" w:rsidRPr="00466A58">
        <w:rPr>
          <w:rFonts w:cstheme="minorHAnsi"/>
          <w:b/>
          <w:bCs/>
          <w:color w:val="000000" w:themeColor="text1"/>
        </w:rPr>
        <w:t>,</w:t>
      </w:r>
      <w:r w:rsidR="005C25B5" w:rsidRPr="00466A58">
        <w:rPr>
          <w:rFonts w:cstheme="minorHAnsi"/>
          <w:b/>
          <w:bCs/>
          <w:color w:val="000000" w:themeColor="text1"/>
        </w:rPr>
        <w:t xml:space="preserve"> Rho</w:t>
      </w:r>
      <w:r w:rsidR="005C25B5" w:rsidRPr="00466A58">
        <w:rPr>
          <w:rFonts w:cstheme="minorHAnsi"/>
          <w:color w:val="000000" w:themeColor="text1"/>
        </w:rPr>
        <w:t xml:space="preserve">. </w:t>
      </w:r>
      <w:r w:rsidR="005C25B5" w:rsidRPr="00466A58">
        <w:t>Organizzata da Made Eventi srl, società di Fiera Milano (60%) e Federlegno</w:t>
      </w:r>
      <w:r w:rsidR="00FC0BFD" w:rsidRPr="00466A58">
        <w:t xml:space="preserve"> </w:t>
      </w:r>
      <w:r w:rsidR="005C25B5" w:rsidRPr="00466A58">
        <w:t>Arredo Eventi (40%),</w:t>
      </w:r>
      <w:r w:rsidR="009C3DE5" w:rsidRPr="00466A58">
        <w:t xml:space="preserve"> </w:t>
      </w:r>
      <w:r w:rsidR="009C3DE5" w:rsidRPr="00466A58">
        <w:rPr>
          <w:b/>
          <w:bCs/>
        </w:rPr>
        <w:t>M</w:t>
      </w:r>
      <w:r w:rsidR="005C25B5" w:rsidRPr="00466A58">
        <w:rPr>
          <w:b/>
        </w:rPr>
        <w:t>E</w:t>
      </w:r>
      <w:r w:rsidR="005C25B5" w:rsidRPr="00466A58">
        <w:t xml:space="preserve"> affiancherà i </w:t>
      </w:r>
      <w:r w:rsidR="005C25B5" w:rsidRPr="00466A58">
        <w:rPr>
          <w:b/>
        </w:rPr>
        <w:t>professionisti del settore costruzioni</w:t>
      </w:r>
      <w:r w:rsidR="005C25B5" w:rsidRPr="00466A58">
        <w:t xml:space="preserve"> nella necessaria evoluzione dell’ambiente costruito, portandoli </w:t>
      </w:r>
      <w:r w:rsidR="005C25B5" w:rsidRPr="00466A58">
        <w:rPr>
          <w:bCs/>
        </w:rPr>
        <w:t>al centro di un evento</w:t>
      </w:r>
      <w:r w:rsidR="005C25B5" w:rsidRPr="00466A58">
        <w:rPr>
          <w:rFonts w:cstheme="minorHAnsi"/>
          <w:bCs/>
          <w:color w:val="000000" w:themeColor="text1"/>
        </w:rPr>
        <w:t xml:space="preserve"> </w:t>
      </w:r>
      <w:r w:rsidR="00CF792F" w:rsidRPr="00466A58">
        <w:rPr>
          <w:rFonts w:cstheme="minorHAnsi"/>
          <w:bCs/>
          <w:color w:val="000000" w:themeColor="text1"/>
        </w:rPr>
        <w:t xml:space="preserve">radicalmente </w:t>
      </w:r>
      <w:r w:rsidR="005C25B5" w:rsidRPr="00466A58">
        <w:rPr>
          <w:rFonts w:cstheme="minorHAnsi"/>
          <w:bCs/>
          <w:color w:val="000000" w:themeColor="text1"/>
        </w:rPr>
        <w:t>trasformato</w:t>
      </w:r>
      <w:r w:rsidR="005C7D7E" w:rsidRPr="00466A58">
        <w:rPr>
          <w:rFonts w:cstheme="minorHAnsi"/>
          <w:bCs/>
          <w:color w:val="000000" w:themeColor="text1"/>
        </w:rPr>
        <w:t>.</w:t>
      </w:r>
      <w:r w:rsidR="00701F0D" w:rsidRPr="00466A58">
        <w:rPr>
          <w:rFonts w:cstheme="minorHAnsi"/>
          <w:bCs/>
          <w:color w:val="000000" w:themeColor="text1"/>
        </w:rPr>
        <w:t xml:space="preserve"> </w:t>
      </w:r>
      <w:r w:rsidR="00701F0D" w:rsidRPr="00466A58">
        <w:t xml:space="preserve"> </w:t>
      </w:r>
      <w:r w:rsidR="007A48B0" w:rsidRPr="00466A58">
        <w:rPr>
          <w:rFonts w:cstheme="minorHAnsi"/>
        </w:rPr>
        <w:t>Con l’obiettivo di incentivare le opportunità di business per espositori e visitatori</w:t>
      </w:r>
      <w:r w:rsidR="007A48B0" w:rsidRPr="00466A58">
        <w:rPr>
          <w:rFonts w:eastAsia="Times New Roman" w:cstheme="minorHAnsi"/>
          <w:b/>
          <w:bCs/>
          <w:lang w:eastAsia="it-IT"/>
        </w:rPr>
        <w:t xml:space="preserve">, </w:t>
      </w:r>
      <w:r w:rsidR="007A48B0" w:rsidRPr="00466A58">
        <w:rPr>
          <w:rFonts w:eastAsia="Times New Roman" w:cstheme="minorHAnsi"/>
          <w:lang w:eastAsia="it-IT"/>
        </w:rPr>
        <w:t>la manifestazione farà parte di</w:t>
      </w:r>
      <w:r w:rsidR="007A48B0" w:rsidRPr="00466A58">
        <w:rPr>
          <w:rFonts w:eastAsia="Times New Roman" w:cstheme="minorHAnsi"/>
          <w:b/>
          <w:bCs/>
          <w:lang w:eastAsia="it-IT"/>
        </w:rPr>
        <w:t xml:space="preserve"> MIBA-Milan International Building Alliance, </w:t>
      </w:r>
      <w:r w:rsidR="007A48B0" w:rsidRPr="00466A58">
        <w:rPr>
          <w:rFonts w:eastAsia="Times New Roman" w:cstheme="minorHAnsi"/>
          <w:lang w:eastAsia="it-IT"/>
        </w:rPr>
        <w:t>evento che racconterà, in logica sinergica, l’evoluzione degli edifici, e vedrà svolgersi in contemporanea</w:t>
      </w:r>
      <w:r w:rsidR="007A48B0" w:rsidRPr="00466A58">
        <w:rPr>
          <w:rFonts w:eastAsia="Times New Roman" w:cstheme="minorHAnsi"/>
          <w:b/>
          <w:bCs/>
          <w:lang w:eastAsia="it-IT"/>
        </w:rPr>
        <w:t xml:space="preserve"> ME</w:t>
      </w:r>
      <w:r w:rsidR="00C201D3" w:rsidRPr="00466A58">
        <w:rPr>
          <w:rFonts w:eastAsia="Times New Roman" w:cstheme="minorHAnsi"/>
          <w:b/>
          <w:bCs/>
          <w:lang w:eastAsia="it-IT"/>
        </w:rPr>
        <w:t xml:space="preserve"> </w:t>
      </w:r>
      <w:r w:rsidR="007A48B0" w:rsidRPr="00466A58">
        <w:rPr>
          <w:rFonts w:eastAsia="Times New Roman" w:cstheme="minorHAnsi"/>
          <w:b/>
          <w:bCs/>
          <w:lang w:eastAsia="it-IT"/>
        </w:rPr>
        <w:t>-</w:t>
      </w:r>
      <w:r w:rsidR="00C201D3" w:rsidRPr="00466A58">
        <w:rPr>
          <w:rFonts w:eastAsia="Times New Roman" w:cstheme="minorHAnsi"/>
          <w:b/>
          <w:bCs/>
          <w:lang w:eastAsia="it-IT"/>
        </w:rPr>
        <w:t xml:space="preserve"> </w:t>
      </w:r>
      <w:r w:rsidR="00390ACC" w:rsidRPr="00466A58">
        <w:rPr>
          <w:rFonts w:eastAsia="Times New Roman" w:cstheme="minorHAnsi"/>
          <w:b/>
          <w:bCs/>
          <w:lang w:eastAsia="it-IT"/>
        </w:rPr>
        <w:t>MADE</w:t>
      </w:r>
      <w:r w:rsidR="007A48B0" w:rsidRPr="00466A58">
        <w:rPr>
          <w:rFonts w:eastAsia="Times New Roman" w:cstheme="minorHAnsi"/>
          <w:b/>
          <w:bCs/>
          <w:lang w:eastAsia="it-IT"/>
        </w:rPr>
        <w:t xml:space="preserve"> </w:t>
      </w:r>
      <w:r w:rsidR="00390ACC" w:rsidRPr="00466A58">
        <w:rPr>
          <w:rFonts w:eastAsia="Times New Roman" w:cstheme="minorHAnsi"/>
          <w:b/>
          <w:bCs/>
          <w:lang w:eastAsia="it-IT"/>
        </w:rPr>
        <w:t>e</w:t>
      </w:r>
      <w:r w:rsidR="007A48B0" w:rsidRPr="00466A58">
        <w:rPr>
          <w:rFonts w:eastAsia="Times New Roman" w:cstheme="minorHAnsi"/>
          <w:b/>
          <w:bCs/>
          <w:lang w:eastAsia="it-IT"/>
        </w:rPr>
        <w:t xml:space="preserve">xpo, </w:t>
      </w:r>
      <w:r w:rsidR="007A48B0" w:rsidRPr="00466A58">
        <w:rPr>
          <w:rFonts w:cstheme="minorHAnsi"/>
          <w:b/>
          <w:bCs/>
        </w:rPr>
        <w:t>GEE</w:t>
      </w:r>
      <w:r w:rsidR="00C201D3" w:rsidRPr="00466A58">
        <w:rPr>
          <w:rFonts w:cstheme="minorHAnsi"/>
          <w:b/>
          <w:bCs/>
        </w:rPr>
        <w:t xml:space="preserve"> </w:t>
      </w:r>
      <w:r w:rsidR="007A48B0" w:rsidRPr="00466A58">
        <w:rPr>
          <w:rFonts w:cstheme="minorHAnsi"/>
          <w:b/>
          <w:bCs/>
        </w:rPr>
        <w:t>-</w:t>
      </w:r>
      <w:r w:rsidR="00C201D3" w:rsidRPr="00466A58">
        <w:rPr>
          <w:rFonts w:cstheme="minorHAnsi"/>
          <w:b/>
          <w:bCs/>
        </w:rPr>
        <w:t xml:space="preserve"> </w:t>
      </w:r>
      <w:r w:rsidR="007A48B0" w:rsidRPr="00466A58">
        <w:rPr>
          <w:rFonts w:cstheme="minorHAnsi"/>
          <w:b/>
          <w:bCs/>
        </w:rPr>
        <w:t>Global Elevator Exhibition</w:t>
      </w:r>
      <w:r w:rsidR="007A48B0" w:rsidRPr="00466A58">
        <w:rPr>
          <w:rFonts w:cstheme="minorHAnsi"/>
        </w:rPr>
        <w:t xml:space="preserve">, </w:t>
      </w:r>
      <w:r w:rsidR="007A48B0" w:rsidRPr="00466A58">
        <w:rPr>
          <w:rFonts w:eastAsia="Times New Roman" w:cstheme="minorHAnsi"/>
          <w:b/>
          <w:bCs/>
          <w:lang w:eastAsia="it-IT"/>
        </w:rPr>
        <w:t xml:space="preserve">SICUREZZA, </w:t>
      </w:r>
      <w:r w:rsidR="007A48B0" w:rsidRPr="00466A58">
        <w:rPr>
          <w:rFonts w:cstheme="minorHAnsi"/>
        </w:rPr>
        <w:t xml:space="preserve">manifestazione leader in Italia per security e antincendio e </w:t>
      </w:r>
      <w:r w:rsidR="007A48B0" w:rsidRPr="00466A58">
        <w:rPr>
          <w:rFonts w:cstheme="minorHAnsi"/>
          <w:b/>
          <w:bCs/>
        </w:rPr>
        <w:t>SMART BUILDING EXPO</w:t>
      </w:r>
      <w:r w:rsidR="007A48B0" w:rsidRPr="00466A58">
        <w:rPr>
          <w:rFonts w:eastAsia="Times New Roman" w:cstheme="minorHAnsi"/>
          <w:b/>
          <w:bCs/>
          <w:lang w:eastAsia="it-IT"/>
        </w:rPr>
        <w:t xml:space="preserve">, </w:t>
      </w:r>
      <w:r w:rsidR="007A48B0" w:rsidRPr="00466A58">
        <w:rPr>
          <w:rFonts w:cstheme="minorHAnsi"/>
        </w:rPr>
        <w:t xml:space="preserve">l’evento della home and building automation e dell’integrazione tecnologica. </w:t>
      </w:r>
    </w:p>
    <w:p w14:paraId="11F09649" w14:textId="70A45684" w:rsidR="00B168E6" w:rsidRPr="00466A58" w:rsidRDefault="007A48B0" w:rsidP="008E762E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 w:themeColor="text1"/>
        </w:rPr>
      </w:pPr>
      <w:r w:rsidRPr="00466A58">
        <w:rPr>
          <w:b/>
        </w:rPr>
        <w:t>ME -</w:t>
      </w:r>
      <w:r w:rsidRPr="00466A58">
        <w:rPr>
          <w:bCs/>
        </w:rPr>
        <w:t xml:space="preserve"> </w:t>
      </w:r>
      <w:r w:rsidRPr="00466A58">
        <w:rPr>
          <w:b/>
        </w:rPr>
        <w:t xml:space="preserve">MADE </w:t>
      </w:r>
      <w:r w:rsidR="00390ACC" w:rsidRPr="00466A58">
        <w:rPr>
          <w:b/>
        </w:rPr>
        <w:t>e</w:t>
      </w:r>
      <w:r w:rsidRPr="00466A58">
        <w:rPr>
          <w:b/>
        </w:rPr>
        <w:t>xpo,</w:t>
      </w:r>
      <w:r w:rsidRPr="00466A58">
        <w:rPr>
          <w:rFonts w:cstheme="minorHAnsi"/>
          <w:color w:val="000000" w:themeColor="text1"/>
        </w:rPr>
        <w:t xml:space="preserve"> </w:t>
      </w:r>
      <w:r w:rsidR="005F68CF" w:rsidRPr="00466A58">
        <w:rPr>
          <w:rFonts w:cstheme="minorHAnsi"/>
          <w:color w:val="000000" w:themeColor="text1"/>
        </w:rPr>
        <w:t xml:space="preserve">che può contare sul </w:t>
      </w:r>
      <w:r w:rsidR="005F68CF" w:rsidRPr="00466A58">
        <w:t>patrocinio di Assimpredil Ance, Federbeton, Finco e Unicmi,</w:t>
      </w:r>
      <w:r w:rsidR="002F453C" w:rsidRPr="00466A58">
        <w:rPr>
          <w:rFonts w:cstheme="minorHAnsi"/>
          <w:color w:val="000000" w:themeColor="text1"/>
        </w:rPr>
        <w:t xml:space="preserve"> </w:t>
      </w:r>
      <w:r w:rsidR="005C25B5" w:rsidRPr="00466A58">
        <w:rPr>
          <w:rFonts w:eastAsia="MS Mincho" w:cstheme="minorHAnsi"/>
          <w:color w:val="000000" w:themeColor="text1"/>
          <w:lang w:eastAsia="it-IT"/>
        </w:rPr>
        <w:t>si articolerà in due nuovi saloni</w:t>
      </w:r>
      <w:r w:rsidR="005C25B5" w:rsidRPr="00466A58">
        <w:rPr>
          <w:rFonts w:cstheme="minorHAnsi"/>
          <w:i/>
          <w:iCs/>
          <w:color w:val="000000" w:themeColor="text1"/>
        </w:rPr>
        <w:t>.</w:t>
      </w:r>
      <w:r w:rsidR="005C25B5" w:rsidRPr="00466A58">
        <w:rPr>
          <w:rFonts w:cstheme="minorHAnsi"/>
          <w:color w:val="000000" w:themeColor="text1"/>
        </w:rPr>
        <w:t xml:space="preserve"> Il </w:t>
      </w:r>
      <w:r w:rsidR="005C25B5" w:rsidRPr="00466A58">
        <w:rPr>
          <w:rFonts w:cstheme="minorHAnsi"/>
          <w:b/>
          <w:bCs/>
          <w:color w:val="000000" w:themeColor="text1"/>
        </w:rPr>
        <w:t>salone Costruzioni</w:t>
      </w:r>
      <w:r w:rsidR="002F453C" w:rsidRPr="00466A58">
        <w:rPr>
          <w:rFonts w:cstheme="minorHAnsi"/>
          <w:b/>
          <w:bCs/>
          <w:color w:val="000000" w:themeColor="text1"/>
        </w:rPr>
        <w:t xml:space="preserve"> </w:t>
      </w:r>
      <w:r w:rsidR="002F453C" w:rsidRPr="00466A58">
        <w:rPr>
          <w:rFonts w:cstheme="minorHAnsi"/>
          <w:color w:val="000000" w:themeColor="text1"/>
        </w:rPr>
        <w:t>sarà</w:t>
      </w:r>
      <w:r w:rsidR="005C25B5" w:rsidRPr="00466A58">
        <w:rPr>
          <w:rFonts w:cstheme="minorHAnsi"/>
          <w:color w:val="000000" w:themeColor="text1"/>
        </w:rPr>
        <w:t xml:space="preserve"> </w:t>
      </w:r>
      <w:r w:rsidR="00F42698" w:rsidRPr="00466A58">
        <w:rPr>
          <w:rFonts w:cstheme="minorHAnsi"/>
          <w:color w:val="000000" w:themeColor="text1"/>
        </w:rPr>
        <w:t>dedicato ai</w:t>
      </w:r>
      <w:r w:rsidR="005C25B5" w:rsidRPr="00466A58">
        <w:rPr>
          <w:rFonts w:cstheme="minorHAnsi"/>
          <w:color w:val="000000" w:themeColor="text1"/>
        </w:rPr>
        <w:t xml:space="preserve"> software e </w:t>
      </w:r>
      <w:r w:rsidR="00F42698" w:rsidRPr="00466A58">
        <w:rPr>
          <w:rFonts w:cstheme="minorHAnsi"/>
          <w:color w:val="000000" w:themeColor="text1"/>
        </w:rPr>
        <w:t xml:space="preserve">alle </w:t>
      </w:r>
      <w:r w:rsidR="005C25B5" w:rsidRPr="00466A58">
        <w:rPr>
          <w:rFonts w:cstheme="minorHAnsi"/>
          <w:color w:val="000000" w:themeColor="text1"/>
        </w:rPr>
        <w:t xml:space="preserve">tecnologie per la progettazione e il Building Information Modeling (BIM), sistemi costruttivi e soluzioni per strutture e infrastrutture; attrezzature per la sicurezza e il cantiere; proposte per la riqualificazione energetica, l’isolamento termico e il comfort; materiali e finiture per l’architettura d’interni; soluzioni per l’integrazione tra edificio e impianto. Il </w:t>
      </w:r>
      <w:r w:rsidR="005C25B5" w:rsidRPr="00466A58">
        <w:rPr>
          <w:rFonts w:cstheme="minorHAnsi"/>
          <w:b/>
          <w:bCs/>
          <w:color w:val="000000" w:themeColor="text1"/>
        </w:rPr>
        <w:t>salone Involucro</w:t>
      </w:r>
      <w:r w:rsidR="005C25B5" w:rsidRPr="00466A58">
        <w:rPr>
          <w:rFonts w:cstheme="minorHAnsi"/>
          <w:color w:val="000000" w:themeColor="text1"/>
        </w:rPr>
        <w:t xml:space="preserve"> si concentrerà sull’esposizione di s</w:t>
      </w:r>
      <w:r w:rsidR="005C25B5" w:rsidRPr="00466A58">
        <w:rPr>
          <w:rFonts w:eastAsia="MS Mincho" w:cs="Calibri"/>
          <w:lang w:eastAsia="it-IT"/>
        </w:rPr>
        <w:t>erramenti, finestre e porte; facciate e coperture; componenti e accessori; macchine per la produzione di serramenti; vetro; chiusure e soluzioni per l’oscuramento e l’automazione; outdoor, protezioni solari e anti-insetto.</w:t>
      </w:r>
      <w:r w:rsidR="007D140C" w:rsidRPr="00466A58">
        <w:rPr>
          <w:rFonts w:eastAsia="MS Mincho" w:cs="Calibri"/>
          <w:lang w:eastAsia="it-IT"/>
        </w:rPr>
        <w:t xml:space="preserve"> </w:t>
      </w:r>
      <w:r w:rsidR="007F169D" w:rsidRPr="00466A58">
        <w:rPr>
          <w:rFonts w:eastAsia="MS Mincho" w:cstheme="minorHAnsi"/>
          <w:lang w:eastAsia="it-IT"/>
        </w:rPr>
        <w:t xml:space="preserve">Entrambe le aree </w:t>
      </w:r>
      <w:r w:rsidR="005C25B5" w:rsidRPr="00466A58">
        <w:rPr>
          <w:rFonts w:eastAsia="MS Mincho" w:cstheme="minorHAnsi"/>
          <w:lang w:eastAsia="it-IT"/>
        </w:rPr>
        <w:t xml:space="preserve">si svilupperanno </w:t>
      </w:r>
      <w:r w:rsidR="005C25B5" w:rsidRPr="00466A58">
        <w:rPr>
          <w:rFonts w:cstheme="minorHAnsi"/>
          <w:color w:val="000000" w:themeColor="text1"/>
        </w:rPr>
        <w:t xml:space="preserve">attorno </w:t>
      </w:r>
      <w:r w:rsidR="002F453C" w:rsidRPr="00466A58">
        <w:rPr>
          <w:rFonts w:cstheme="minorHAnsi"/>
          <w:color w:val="000000" w:themeColor="text1"/>
        </w:rPr>
        <w:t xml:space="preserve">ai temi </w:t>
      </w:r>
      <w:r w:rsidR="005C25B5" w:rsidRPr="00466A58">
        <w:rPr>
          <w:rFonts w:cstheme="minorHAnsi"/>
          <w:color w:val="000000" w:themeColor="text1"/>
        </w:rPr>
        <w:t>dell’</w:t>
      </w:r>
      <w:r w:rsidR="005C25B5" w:rsidRPr="00466A58">
        <w:rPr>
          <w:rFonts w:cstheme="minorHAnsi"/>
          <w:b/>
          <w:bCs/>
          <w:color w:val="000000" w:themeColor="text1"/>
        </w:rPr>
        <w:t>Innovazione</w:t>
      </w:r>
      <w:r w:rsidR="005C25B5" w:rsidRPr="00466A58">
        <w:rPr>
          <w:rFonts w:cstheme="minorHAnsi"/>
          <w:color w:val="000000" w:themeColor="text1"/>
        </w:rPr>
        <w:t xml:space="preserve"> e della </w:t>
      </w:r>
      <w:r w:rsidR="005C25B5" w:rsidRPr="00466A58">
        <w:rPr>
          <w:rFonts w:cstheme="minorHAnsi"/>
          <w:b/>
          <w:bCs/>
          <w:color w:val="000000" w:themeColor="text1"/>
        </w:rPr>
        <w:t>Sostenibilità</w:t>
      </w:r>
      <w:r w:rsidR="005C25B5" w:rsidRPr="00466A58">
        <w:rPr>
          <w:rFonts w:cstheme="minorHAnsi"/>
          <w:color w:val="000000" w:themeColor="text1"/>
        </w:rPr>
        <w:t>, proponendo</w:t>
      </w:r>
      <w:r w:rsidR="00F42698" w:rsidRPr="00466A58">
        <w:rPr>
          <w:rFonts w:cstheme="minorHAnsi"/>
          <w:color w:val="000000" w:themeColor="text1"/>
        </w:rPr>
        <w:t xml:space="preserve"> alla business community</w:t>
      </w:r>
      <w:r w:rsidR="005C25B5" w:rsidRPr="00466A58">
        <w:rPr>
          <w:rFonts w:cstheme="minorHAnsi"/>
          <w:color w:val="000000" w:themeColor="text1"/>
        </w:rPr>
        <w:t xml:space="preserve"> i servizi e le tecnologie più avanzati</w:t>
      </w:r>
      <w:r w:rsidR="007F169D" w:rsidRPr="00466A58">
        <w:rPr>
          <w:rFonts w:cstheme="minorHAnsi"/>
          <w:color w:val="000000" w:themeColor="text1"/>
        </w:rPr>
        <w:t>, secondo un approccio attento all’ambiente e al risparmio energetico.</w:t>
      </w:r>
    </w:p>
    <w:p w14:paraId="58028573" w14:textId="09296B2C" w:rsidR="00CF792F" w:rsidRPr="00466A58" w:rsidRDefault="00CF792F" w:rsidP="00CF792F">
      <w:pPr>
        <w:shd w:val="clear" w:color="auto" w:fill="FFFFFF"/>
        <w:spacing w:line="240" w:lineRule="auto"/>
        <w:jc w:val="both"/>
        <w:textAlignment w:val="baseline"/>
      </w:pPr>
      <w:r w:rsidRPr="00466A58">
        <w:rPr>
          <w:rFonts w:cs="Arial"/>
        </w:rPr>
        <w:lastRenderedPageBreak/>
        <w:t>La manifestazione, oltre a offrire l’opportunità di scoprire</w:t>
      </w:r>
      <w:r w:rsidR="007F169D" w:rsidRPr="00466A58">
        <w:rPr>
          <w:rFonts w:cs="Arial"/>
        </w:rPr>
        <w:t xml:space="preserve"> le principali novità del comparto</w:t>
      </w:r>
      <w:r w:rsidRPr="00466A58">
        <w:rPr>
          <w:rFonts w:cs="Arial"/>
        </w:rPr>
        <w:t>, sarà</w:t>
      </w:r>
      <w:r w:rsidRPr="00466A58">
        <w:t xml:space="preserve"> tavolo di confronto e di dialogo tra esperti, progettisti, aziende, accademici, associazioni, istituzioni, con l’obiettivo di analizzare e approfondire i temi </w:t>
      </w:r>
      <w:r w:rsidR="007F169D" w:rsidRPr="00466A58">
        <w:t>più attuali</w:t>
      </w:r>
      <w:r w:rsidRPr="00466A58">
        <w:t xml:space="preserve">, </w:t>
      </w:r>
      <w:r w:rsidR="007F169D" w:rsidRPr="00466A58">
        <w:t>da</w:t>
      </w:r>
      <w:r w:rsidRPr="00466A58">
        <w:t>l riciclo dei materiali all’efficientamento</w:t>
      </w:r>
      <w:r w:rsidR="007F169D" w:rsidRPr="00466A58">
        <w:t xml:space="preserve">, </w:t>
      </w:r>
      <w:r w:rsidRPr="00466A58">
        <w:t>alla digitalizzazione</w:t>
      </w:r>
      <w:r w:rsidR="00FC25C1" w:rsidRPr="00466A58">
        <w:t>, all’off-site</w:t>
      </w:r>
      <w:r w:rsidRPr="00466A58">
        <w:t xml:space="preserve">. </w:t>
      </w:r>
    </w:p>
    <w:p w14:paraId="431DE4D6" w14:textId="084295C1" w:rsidR="008E44E3" w:rsidRPr="00466A58" w:rsidRDefault="008347D3" w:rsidP="008E762E">
      <w:pPr>
        <w:shd w:val="clear" w:color="auto" w:fill="FFFFFF"/>
        <w:spacing w:line="240" w:lineRule="auto"/>
        <w:jc w:val="both"/>
        <w:textAlignment w:val="baseline"/>
      </w:pPr>
      <w:r w:rsidRPr="00466A58">
        <w:t>Alla base</w:t>
      </w:r>
      <w:r w:rsidR="00CF792F" w:rsidRPr="00466A58">
        <w:t xml:space="preserve"> del rinnovato progetto </w:t>
      </w:r>
      <w:r w:rsidR="008E44E3" w:rsidRPr="00466A58">
        <w:t>della manifestazione</w:t>
      </w:r>
      <w:r w:rsidRPr="00466A58">
        <w:t xml:space="preserve"> </w:t>
      </w:r>
      <w:r w:rsidRPr="00466A58">
        <w:rPr>
          <w:rFonts w:cs="Arial"/>
        </w:rPr>
        <w:t xml:space="preserve">la volontà di creare sinergie </w:t>
      </w:r>
      <w:r w:rsidRPr="00466A58">
        <w:t>per interpretare il presente e il futuro</w:t>
      </w:r>
      <w:r w:rsidR="00C50966" w:rsidRPr="00466A58">
        <w:t xml:space="preserve"> del settore</w:t>
      </w:r>
      <w:r w:rsidRPr="00466A58">
        <w:t>, presentando un modello di sviluppo che fa</w:t>
      </w:r>
      <w:r w:rsidR="00CF792F" w:rsidRPr="00466A58">
        <w:t>ccia</w:t>
      </w:r>
      <w:r w:rsidRPr="00466A58">
        <w:t xml:space="preserve"> del know</w:t>
      </w:r>
      <w:r w:rsidR="00CF792F" w:rsidRPr="00466A58">
        <w:t>-</w:t>
      </w:r>
      <w:r w:rsidRPr="00466A58">
        <w:t>how di competenze e saperi un paradigma di importanza strategica per la promozione di una reale crescita sostenibile</w:t>
      </w:r>
      <w:r w:rsidR="008E44E3" w:rsidRPr="00466A58">
        <w:t xml:space="preserve">. </w:t>
      </w:r>
    </w:p>
    <w:p w14:paraId="09D74890" w14:textId="3D96734D" w:rsidR="007A48B0" w:rsidRPr="00466A58" w:rsidRDefault="008E44E3" w:rsidP="008E762E">
      <w:pPr>
        <w:shd w:val="clear" w:color="auto" w:fill="FFFFFF"/>
        <w:spacing w:line="240" w:lineRule="auto"/>
        <w:jc w:val="both"/>
        <w:textAlignment w:val="baseline"/>
        <w:rPr>
          <w:bCs/>
        </w:rPr>
      </w:pPr>
      <w:r w:rsidRPr="00466A58">
        <w:t xml:space="preserve">Una crescita che </w:t>
      </w:r>
      <w:r w:rsidRPr="00466A58">
        <w:rPr>
          <w:b/>
        </w:rPr>
        <w:t>ME -</w:t>
      </w:r>
      <w:r w:rsidRPr="00466A58">
        <w:rPr>
          <w:bCs/>
        </w:rPr>
        <w:t xml:space="preserve"> </w:t>
      </w:r>
      <w:r w:rsidRPr="00466A58">
        <w:rPr>
          <w:b/>
        </w:rPr>
        <w:t xml:space="preserve">MADE </w:t>
      </w:r>
      <w:r w:rsidR="00390ACC" w:rsidRPr="00466A58">
        <w:rPr>
          <w:b/>
        </w:rPr>
        <w:t>e</w:t>
      </w:r>
      <w:r w:rsidRPr="00466A58">
        <w:rPr>
          <w:b/>
        </w:rPr>
        <w:t xml:space="preserve">xpo </w:t>
      </w:r>
      <w:r w:rsidRPr="00466A58">
        <w:rPr>
          <w:bCs/>
        </w:rPr>
        <w:t xml:space="preserve">sta già avviando grazie </w:t>
      </w:r>
      <w:r w:rsidR="00975B8D" w:rsidRPr="00466A58">
        <w:rPr>
          <w:bCs/>
        </w:rPr>
        <w:t>alle</w:t>
      </w:r>
      <w:r w:rsidRPr="00466A58">
        <w:rPr>
          <w:bCs/>
        </w:rPr>
        <w:t xml:space="preserve"> iniziative </w:t>
      </w:r>
      <w:r w:rsidR="00975B8D" w:rsidRPr="00466A58">
        <w:rPr>
          <w:bCs/>
        </w:rPr>
        <w:t xml:space="preserve">di avvicinamento </w:t>
      </w:r>
      <w:r w:rsidRPr="00466A58">
        <w:rPr>
          <w:bCs/>
        </w:rPr>
        <w:t>messe in cantiere</w:t>
      </w:r>
      <w:r w:rsidR="00975B8D" w:rsidRPr="00466A58">
        <w:rPr>
          <w:bCs/>
        </w:rPr>
        <w:t xml:space="preserve"> e volte ad arricchire e valorizzare</w:t>
      </w:r>
      <w:r w:rsidR="00A015F6" w:rsidRPr="00466A58">
        <w:rPr>
          <w:bCs/>
        </w:rPr>
        <w:t xml:space="preserve"> le aziende espositrici e</w:t>
      </w:r>
      <w:r w:rsidR="00975B8D" w:rsidRPr="00466A58">
        <w:rPr>
          <w:bCs/>
        </w:rPr>
        <w:t xml:space="preserve"> le giornate di manifestazione a novembre.</w:t>
      </w:r>
      <w:r w:rsidR="0095054F" w:rsidRPr="00466A58">
        <w:rPr>
          <w:bCs/>
        </w:rPr>
        <w:t xml:space="preserve"> </w:t>
      </w:r>
    </w:p>
    <w:p w14:paraId="6759B57A" w14:textId="5CD9A81C" w:rsidR="008E44E3" w:rsidRPr="00466A58" w:rsidRDefault="008E44E3" w:rsidP="008E762E">
      <w:pPr>
        <w:shd w:val="clear" w:color="auto" w:fill="FFFFFF"/>
        <w:spacing w:line="240" w:lineRule="auto"/>
        <w:jc w:val="both"/>
        <w:textAlignment w:val="baseline"/>
        <w:rPr>
          <w:b/>
        </w:rPr>
      </w:pPr>
      <w:r w:rsidRPr="00466A58">
        <w:rPr>
          <w:b/>
        </w:rPr>
        <w:t>MADE EXTRA</w:t>
      </w:r>
      <w:r w:rsidR="002F01BF" w:rsidRPr="00466A58">
        <w:rPr>
          <w:b/>
        </w:rPr>
        <w:t xml:space="preserve">: NEXT STOP MILANO </w:t>
      </w:r>
    </w:p>
    <w:p w14:paraId="4C3EE837" w14:textId="684113BE" w:rsidR="00D6455A" w:rsidRPr="00466A58" w:rsidRDefault="002F01BF" w:rsidP="00D6455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66A58">
        <w:rPr>
          <w:rFonts w:cs="Arial"/>
          <w:b/>
          <w:bCs/>
        </w:rPr>
        <w:t>MADE EXTRA</w:t>
      </w:r>
      <w:r w:rsidRPr="00466A58">
        <w:rPr>
          <w:rFonts w:cs="Arial"/>
        </w:rPr>
        <w:t xml:space="preserve"> è il road show promosso da ME</w:t>
      </w:r>
      <w:r w:rsidR="00390ACC" w:rsidRPr="00466A58">
        <w:rPr>
          <w:rFonts w:cs="Arial"/>
        </w:rPr>
        <w:t xml:space="preserve"> – MADE expo</w:t>
      </w:r>
      <w:r w:rsidRPr="00466A58">
        <w:rPr>
          <w:rFonts w:cs="Arial"/>
        </w:rPr>
        <w:t xml:space="preserve"> e propedeutico all’expo per offrire alla building community italiana un’importante occasione di aggiornamento e confronto sui temi più attuali per il settore </w:t>
      </w:r>
      <w:r w:rsidRPr="00466A58">
        <w:rPr>
          <w:rFonts w:cs="Arial"/>
          <w:shd w:val="clear" w:color="auto" w:fill="FFFFFF" w:themeFill="background1"/>
        </w:rPr>
        <w:t>dell’edilizia, delle costruzioni</w:t>
      </w:r>
      <w:r w:rsidRPr="00466A58">
        <w:rPr>
          <w:rFonts w:cs="Arial"/>
        </w:rPr>
        <w:t xml:space="preserve"> e dell’architettura. Dopo la tappa siciliana, il </w:t>
      </w:r>
      <w:r w:rsidRPr="00466A58">
        <w:rPr>
          <w:rFonts w:cs="Arial"/>
          <w:b/>
          <w:bCs/>
        </w:rPr>
        <w:t>22 febbraio</w:t>
      </w:r>
      <w:r w:rsidRPr="00466A58">
        <w:rPr>
          <w:rFonts w:cs="Arial"/>
        </w:rPr>
        <w:t xml:space="preserve"> il tour farà </w:t>
      </w:r>
      <w:r w:rsidR="00A015F6" w:rsidRPr="00466A58">
        <w:rPr>
          <w:rFonts w:cs="Arial"/>
        </w:rPr>
        <w:t>scalo</w:t>
      </w:r>
      <w:r w:rsidRPr="00466A58">
        <w:rPr>
          <w:rFonts w:cs="Arial"/>
        </w:rPr>
        <w:t xml:space="preserve"> a </w:t>
      </w:r>
      <w:r w:rsidRPr="00466A58">
        <w:rPr>
          <w:rFonts w:cs="Arial"/>
          <w:b/>
          <w:bCs/>
        </w:rPr>
        <w:t>Milano</w:t>
      </w:r>
      <w:r w:rsidR="00D6455A" w:rsidRPr="00466A58">
        <w:rPr>
          <w:rFonts w:cs="Arial"/>
        </w:rPr>
        <w:t xml:space="preserve"> (</w:t>
      </w:r>
      <w:r w:rsidRPr="00466A58">
        <w:rPr>
          <w:rFonts w:cs="Arial"/>
        </w:rPr>
        <w:t>hotel Enterprise</w:t>
      </w:r>
      <w:r w:rsidR="00D6455A" w:rsidRPr="00466A58">
        <w:rPr>
          <w:rFonts w:cs="Arial"/>
        </w:rPr>
        <w:t>) con la volontà di</w:t>
      </w:r>
      <w:r w:rsidRPr="00466A58">
        <w:rPr>
          <w:rFonts w:cs="Arial"/>
        </w:rPr>
        <w:t xml:space="preserve"> approfondire, attraverso un tavolo di confronto con esperti, associazioni e accademici, i temi legati alla sostenibilità, al riciclo dei materiali, all’efficientamento energetico, alla digitalizzazione, alla decarbonizzazione e al riscaldamento ambientale</w:t>
      </w:r>
      <w:bookmarkStart w:id="0" w:name="_Hlk109747949"/>
      <w:r w:rsidR="00D6455A" w:rsidRPr="00466A58">
        <w:rPr>
          <w:rFonts w:cs="Arial"/>
        </w:rPr>
        <w:t xml:space="preserve">, "parole chiave" di una sfida più che mai globale, </w:t>
      </w:r>
      <w:r w:rsidR="00D6455A" w:rsidRPr="00466A58">
        <w:t xml:space="preserve">improcrastinabile il cui obiettivo è </w:t>
      </w:r>
      <w:r w:rsidR="00D6455A" w:rsidRPr="00466A58">
        <w:rPr>
          <w:rFonts w:cs="Arial"/>
        </w:rPr>
        <w:t xml:space="preserve">il benessere delle persone </w:t>
      </w:r>
      <w:r w:rsidR="00642BBF" w:rsidRPr="00466A58">
        <w:rPr>
          <w:rFonts w:cs="Arial"/>
        </w:rPr>
        <w:t xml:space="preserve">e </w:t>
      </w:r>
      <w:r w:rsidR="00D6455A" w:rsidRPr="00466A58">
        <w:rPr>
          <w:rFonts w:cs="Arial"/>
        </w:rPr>
        <w:t xml:space="preserve">del pianeta. </w:t>
      </w:r>
    </w:p>
    <w:p w14:paraId="2C5C52A9" w14:textId="77777777" w:rsidR="009A274B" w:rsidRPr="00466A58" w:rsidRDefault="009A274B" w:rsidP="009A274B">
      <w:pPr>
        <w:shd w:val="clear" w:color="auto" w:fill="FFFFFF"/>
        <w:spacing w:after="0" w:line="240" w:lineRule="auto"/>
        <w:jc w:val="both"/>
        <w:rPr>
          <w:rFonts w:cs="Arial"/>
        </w:rPr>
      </w:pPr>
    </w:p>
    <w:p w14:paraId="447FC411" w14:textId="2C74B0FB" w:rsidR="009A274B" w:rsidRPr="00466A58" w:rsidRDefault="00C12921" w:rsidP="009A274B">
      <w:pPr>
        <w:shd w:val="clear" w:color="auto" w:fill="FFFFFF"/>
        <w:spacing w:after="0" w:line="240" w:lineRule="auto"/>
        <w:jc w:val="both"/>
        <w:rPr>
          <w:rFonts w:cs="Arial"/>
        </w:rPr>
      </w:pPr>
      <w:r w:rsidRPr="00466A58">
        <w:rPr>
          <w:rFonts w:cs="Arial"/>
        </w:rPr>
        <w:t>Nella tappa milanese</w:t>
      </w:r>
      <w:r w:rsidR="00D6455A" w:rsidRPr="00466A58">
        <w:rPr>
          <w:rFonts w:cs="Arial"/>
        </w:rPr>
        <w:t xml:space="preserve">, </w:t>
      </w:r>
      <w:r w:rsidRPr="00466A58">
        <w:rPr>
          <w:rFonts w:cs="Arial"/>
        </w:rPr>
        <w:t xml:space="preserve">dopo </w:t>
      </w:r>
      <w:r w:rsidR="009A274B" w:rsidRPr="00466A58">
        <w:rPr>
          <w:rFonts w:cs="Arial"/>
        </w:rPr>
        <w:t>un quadro introduttivo</w:t>
      </w:r>
      <w:r w:rsidRPr="00466A58">
        <w:rPr>
          <w:rFonts w:cs="Arial"/>
        </w:rPr>
        <w:t xml:space="preserve"> </w:t>
      </w:r>
      <w:r w:rsidR="009A274B" w:rsidRPr="00466A58">
        <w:rPr>
          <w:rFonts w:cs="Arial"/>
        </w:rPr>
        <w:t xml:space="preserve">di </w:t>
      </w:r>
      <w:r w:rsidR="009A274B" w:rsidRPr="00466A58">
        <w:rPr>
          <w:rFonts w:cs="Arial"/>
          <w:b/>
          <w:bCs/>
        </w:rPr>
        <w:t>Nicola Bonacchi, </w:t>
      </w:r>
      <w:r w:rsidR="009A274B" w:rsidRPr="00466A58">
        <w:rPr>
          <w:rFonts w:cs="Arial"/>
        </w:rPr>
        <w:t>amministratore delegato MADE eventi</w:t>
      </w:r>
      <w:r w:rsidR="009A274B" w:rsidRPr="00466A58">
        <w:rPr>
          <w:rFonts w:cs="Arial"/>
          <w:b/>
          <w:bCs/>
        </w:rPr>
        <w:t>,</w:t>
      </w:r>
      <w:r w:rsidR="009A274B" w:rsidRPr="00466A58">
        <w:rPr>
          <w:rFonts w:cs="Arial"/>
        </w:rPr>
        <w:t xml:space="preserve"> si confronteranno diversi interlocutori moderati </w:t>
      </w:r>
      <w:r w:rsidR="00D6455A" w:rsidRPr="00466A58">
        <w:rPr>
          <w:rFonts w:cs="Arial"/>
        </w:rPr>
        <w:t xml:space="preserve">dalla giornalista </w:t>
      </w:r>
      <w:r w:rsidR="00D6455A" w:rsidRPr="00466A58">
        <w:rPr>
          <w:rFonts w:cs="Arial"/>
          <w:b/>
          <w:bCs/>
        </w:rPr>
        <w:t>Carla De Meo</w:t>
      </w:r>
      <w:r w:rsidR="009A274B" w:rsidRPr="00466A58">
        <w:rPr>
          <w:rFonts w:cs="Arial"/>
        </w:rPr>
        <w:t xml:space="preserve">. </w:t>
      </w:r>
    </w:p>
    <w:p w14:paraId="4DA88A78" w14:textId="7D77B01A" w:rsidR="009A274B" w:rsidRPr="00466A58" w:rsidRDefault="009A274B" w:rsidP="009A274B">
      <w:pPr>
        <w:shd w:val="clear" w:color="auto" w:fill="FFFFFF"/>
        <w:spacing w:after="0" w:line="240" w:lineRule="auto"/>
        <w:jc w:val="both"/>
        <w:rPr>
          <w:rFonts w:cs="Arial"/>
        </w:rPr>
      </w:pPr>
      <w:r w:rsidRPr="00466A58">
        <w:rPr>
          <w:rFonts w:cs="Arial"/>
        </w:rPr>
        <w:t xml:space="preserve">Un primo touch point sarà la </w:t>
      </w:r>
      <w:r w:rsidR="00C12921" w:rsidRPr="00466A58">
        <w:rPr>
          <w:rFonts w:cs="Arial"/>
          <w:b/>
          <w:bCs/>
        </w:rPr>
        <w:t>direttiva "Green" UE e il mercato immobiliare tra lo sviluppo sostenibile e i privati che non devono essere lasciati soli</w:t>
      </w:r>
      <w:r w:rsidRPr="00466A58">
        <w:rPr>
          <w:rFonts w:cs="Arial"/>
          <w:b/>
          <w:bCs/>
        </w:rPr>
        <w:t>,</w:t>
      </w:r>
      <w:r w:rsidRPr="00466A58">
        <w:rPr>
          <w:rFonts w:cs="Arial"/>
        </w:rPr>
        <w:t xml:space="preserve"> dove a discutere saranno </w:t>
      </w:r>
      <w:r w:rsidR="00C12921" w:rsidRPr="00466A58">
        <w:rPr>
          <w:rFonts w:cs="Arial"/>
          <w:b/>
          <w:bCs/>
        </w:rPr>
        <w:t>Regina De Albertis</w:t>
      </w:r>
      <w:r w:rsidR="00EF43AF" w:rsidRPr="00466A58">
        <w:rPr>
          <w:rFonts w:cs="Arial"/>
        </w:rPr>
        <w:t xml:space="preserve"> </w:t>
      </w:r>
      <w:r w:rsidR="00C12921" w:rsidRPr="00466A58">
        <w:rPr>
          <w:rFonts w:cs="Arial"/>
        </w:rPr>
        <w:t>Presidente di Assimprendil Ance</w:t>
      </w:r>
      <w:r w:rsidRPr="00466A58">
        <w:rPr>
          <w:rFonts w:cs="Arial"/>
        </w:rPr>
        <w:t xml:space="preserve">, </w:t>
      </w:r>
      <w:r w:rsidR="00C12921" w:rsidRPr="00466A58">
        <w:rPr>
          <w:rFonts w:cs="Arial"/>
          <w:b/>
          <w:bCs/>
        </w:rPr>
        <w:t>Carlo Giordano</w:t>
      </w:r>
      <w:r w:rsidR="00C12921" w:rsidRPr="00466A58">
        <w:rPr>
          <w:rFonts w:cs="Arial"/>
        </w:rPr>
        <w:t> Immobiliare.it - Co Founder e Board Member</w:t>
      </w:r>
      <w:r w:rsidRPr="00466A58">
        <w:rPr>
          <w:rFonts w:cs="Arial"/>
        </w:rPr>
        <w:t xml:space="preserve">, </w:t>
      </w:r>
      <w:r w:rsidRPr="00466A58">
        <w:rPr>
          <w:rFonts w:cs="Arial"/>
          <w:b/>
          <w:bCs/>
        </w:rPr>
        <w:t>A</w:t>
      </w:r>
      <w:r w:rsidR="00C12921" w:rsidRPr="00466A58">
        <w:rPr>
          <w:rFonts w:cs="Arial"/>
          <w:b/>
          <w:bCs/>
        </w:rPr>
        <w:t>lessandro Maggioni</w:t>
      </w:r>
      <w:r w:rsidR="00C12921" w:rsidRPr="00466A58">
        <w:rPr>
          <w:rFonts w:cs="Arial"/>
        </w:rPr>
        <w:t> Presidente Confcooperative Habitat</w:t>
      </w:r>
      <w:r w:rsidRPr="00466A58">
        <w:rPr>
          <w:rFonts w:cs="Arial"/>
        </w:rPr>
        <w:t>.</w:t>
      </w:r>
    </w:p>
    <w:p w14:paraId="193110F0" w14:textId="21303EA3" w:rsidR="00C12921" w:rsidRPr="00466A58" w:rsidRDefault="009A274B" w:rsidP="009A274B">
      <w:pPr>
        <w:shd w:val="clear" w:color="auto" w:fill="FFFFFF"/>
        <w:spacing w:after="0" w:line="240" w:lineRule="auto"/>
        <w:jc w:val="both"/>
        <w:rPr>
          <w:rFonts w:cs="Arial"/>
        </w:rPr>
      </w:pPr>
      <w:r w:rsidRPr="00466A58">
        <w:rPr>
          <w:rFonts w:cs="Arial"/>
        </w:rPr>
        <w:t xml:space="preserve">Un secondo </w:t>
      </w:r>
      <w:r w:rsidR="004457C2" w:rsidRPr="00466A58">
        <w:rPr>
          <w:rFonts w:cs="Arial"/>
        </w:rPr>
        <w:t>focus riguarderà</w:t>
      </w:r>
      <w:r w:rsidRPr="00466A58">
        <w:rPr>
          <w:rFonts w:cs="Arial"/>
        </w:rPr>
        <w:t xml:space="preserve"> </w:t>
      </w:r>
      <w:r w:rsidR="00C12921" w:rsidRPr="00466A58">
        <w:rPr>
          <w:rFonts w:cs="Arial"/>
          <w:b/>
          <w:bCs/>
        </w:rPr>
        <w:t>Le facciate, scenari contemporanei dell'edificio moderno</w:t>
      </w:r>
      <w:r w:rsidR="00C12921" w:rsidRPr="00466A58">
        <w:rPr>
          <w:rFonts w:cs="Arial"/>
          <w:b/>
          <w:bCs/>
        </w:rPr>
        <w:br/>
      </w:r>
      <w:r w:rsidRPr="00466A58">
        <w:rPr>
          <w:rFonts w:cs="Arial"/>
        </w:rPr>
        <w:t xml:space="preserve">dove discuteranno </w:t>
      </w:r>
      <w:r w:rsidR="00C12921" w:rsidRPr="00466A58">
        <w:rPr>
          <w:rFonts w:cs="Arial"/>
          <w:b/>
          <w:bCs/>
        </w:rPr>
        <w:t>Pietro Gimelli</w:t>
      </w:r>
      <w:r w:rsidR="00EF43AF" w:rsidRPr="00466A58">
        <w:rPr>
          <w:rFonts w:cs="Arial"/>
          <w:b/>
          <w:bCs/>
        </w:rPr>
        <w:t xml:space="preserve"> </w:t>
      </w:r>
      <w:r w:rsidR="00C12921" w:rsidRPr="00466A58">
        <w:rPr>
          <w:rFonts w:cs="Arial"/>
        </w:rPr>
        <w:t>Direttore Generale Unicmi</w:t>
      </w:r>
      <w:r w:rsidRPr="00466A58">
        <w:rPr>
          <w:rFonts w:cs="Arial"/>
        </w:rPr>
        <w:t xml:space="preserve">, </w:t>
      </w:r>
      <w:r w:rsidR="00C12921" w:rsidRPr="00466A58">
        <w:rPr>
          <w:rFonts w:cs="Arial"/>
          <w:b/>
          <w:bCs/>
        </w:rPr>
        <w:t>Davide Luraschi</w:t>
      </w:r>
      <w:r w:rsidR="00EF43AF" w:rsidRPr="00466A58">
        <w:rPr>
          <w:rFonts w:cs="Arial"/>
        </w:rPr>
        <w:t xml:space="preserve"> </w:t>
      </w:r>
      <w:r w:rsidR="00C12921" w:rsidRPr="00466A58">
        <w:rPr>
          <w:rFonts w:cs="Arial"/>
        </w:rPr>
        <w:t>Presidente Collegio degli Ingegneri e Architetti di Milano</w:t>
      </w:r>
      <w:r w:rsidR="003C6697">
        <w:rPr>
          <w:rFonts w:cs="Arial"/>
        </w:rPr>
        <w:t xml:space="preserve"> e</w:t>
      </w:r>
      <w:r w:rsidR="00F5597A">
        <w:rPr>
          <w:rFonts w:cs="Arial"/>
        </w:rPr>
        <w:t xml:space="preserve"> </w:t>
      </w:r>
      <w:r w:rsidR="00C12921" w:rsidRPr="00466A58">
        <w:rPr>
          <w:rFonts w:cs="Arial"/>
        </w:rPr>
        <w:t>Docente di Ingegneria della sicurezza e</w:t>
      </w:r>
      <w:r w:rsidRPr="00466A58">
        <w:rPr>
          <w:rFonts w:cs="Arial"/>
        </w:rPr>
        <w:t xml:space="preserve"> </w:t>
      </w:r>
      <w:r w:rsidR="00C12921" w:rsidRPr="00466A58">
        <w:rPr>
          <w:rFonts w:cs="Arial"/>
        </w:rPr>
        <w:t>dell'antincendio - Politecnico di Milano</w:t>
      </w:r>
      <w:r w:rsidRPr="00466A58">
        <w:rPr>
          <w:rFonts w:cs="Arial"/>
        </w:rPr>
        <w:t xml:space="preserve">, </w:t>
      </w:r>
      <w:r w:rsidR="00C12921" w:rsidRPr="00466A58">
        <w:rPr>
          <w:rFonts w:cs="Arial"/>
          <w:b/>
          <w:bCs/>
        </w:rPr>
        <w:t>Martino Milardi</w:t>
      </w:r>
      <w:r w:rsidR="00C12921" w:rsidRPr="00466A58">
        <w:rPr>
          <w:rFonts w:cs="Arial"/>
        </w:rPr>
        <w:t> Responsabile TCLab Laboratorio Test – Professore Dipartimento Architettura e Territorio Università degli Studi Mediterranea di Reggio</w:t>
      </w:r>
      <w:r w:rsidRPr="00466A58">
        <w:rPr>
          <w:rFonts w:cs="Arial"/>
        </w:rPr>
        <w:t>.</w:t>
      </w:r>
    </w:p>
    <w:p w14:paraId="6DD6169F" w14:textId="492EB0FF" w:rsidR="009A274B" w:rsidRPr="00466A58" w:rsidRDefault="009A274B" w:rsidP="009A274B">
      <w:pPr>
        <w:shd w:val="clear" w:color="auto" w:fill="FFFFFF"/>
        <w:spacing w:after="0" w:line="240" w:lineRule="auto"/>
        <w:jc w:val="both"/>
        <w:rPr>
          <w:rFonts w:cs="Arial"/>
        </w:rPr>
      </w:pPr>
    </w:p>
    <w:p w14:paraId="1F48FB62" w14:textId="4DE0A2C9" w:rsidR="009A274B" w:rsidRPr="00466A58" w:rsidRDefault="009A274B" w:rsidP="009A274B">
      <w:pPr>
        <w:shd w:val="clear" w:color="auto" w:fill="FFFFFF"/>
        <w:spacing w:after="0" w:line="240" w:lineRule="auto"/>
        <w:jc w:val="both"/>
        <w:rPr>
          <w:rFonts w:cs="Arial"/>
        </w:rPr>
      </w:pPr>
      <w:r w:rsidRPr="00466A58">
        <w:rPr>
          <w:rFonts w:cs="Arial"/>
        </w:rPr>
        <w:t>Temi, sfide, opportunità e criticità che verranno ampiamente trattati e approfonditi nelle giornate di manifestazione (15-18 novembre).</w:t>
      </w:r>
    </w:p>
    <w:bookmarkEnd w:id="0"/>
    <w:p w14:paraId="285393B8" w14:textId="1CC46258" w:rsidR="008E44E3" w:rsidRPr="00466A58" w:rsidRDefault="00E801A1" w:rsidP="00F559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pacing w:val="15"/>
          <w:sz w:val="24"/>
          <w:szCs w:val="24"/>
          <w:lang w:eastAsia="it-IT"/>
        </w:rPr>
      </w:pPr>
      <w:r w:rsidRPr="00466A58">
        <w:rPr>
          <w:b/>
          <w:bCs/>
        </w:rPr>
        <w:br/>
      </w:r>
      <w:r w:rsidR="008E44E3" w:rsidRPr="00466A58">
        <w:rPr>
          <w:b/>
          <w:bCs/>
        </w:rPr>
        <w:t>DESIGN FOR CIRCULARITY</w:t>
      </w:r>
      <w:r w:rsidR="00975B8D" w:rsidRPr="00466A58">
        <w:rPr>
          <w:b/>
          <w:bCs/>
        </w:rPr>
        <w:t xml:space="preserve">: LA </w:t>
      </w:r>
      <w:r w:rsidR="00711A5C" w:rsidRPr="00466A58">
        <w:rPr>
          <w:b/>
          <w:bCs/>
        </w:rPr>
        <w:t xml:space="preserve">CHALLENGE PROMOSSA DA ME – MADE EXPO E </w:t>
      </w:r>
      <w:r w:rsidR="00711A5C" w:rsidRPr="00F5597A">
        <w:rPr>
          <w:b/>
          <w:bCs/>
        </w:rPr>
        <w:t xml:space="preserve">LA </w:t>
      </w:r>
      <w:r w:rsidR="00711A5C" w:rsidRPr="00466A58">
        <w:rPr>
          <w:b/>
          <w:bCs/>
        </w:rPr>
        <w:t>SCUOLA DI ARCHITETTURA, URBANISTICA E INGEGNERIA DELLE COSTRUZIO</w:t>
      </w:r>
      <w:r w:rsidR="00711A5C" w:rsidRPr="00F5597A">
        <w:rPr>
          <w:b/>
          <w:bCs/>
        </w:rPr>
        <w:t>NI DEL PO</w:t>
      </w:r>
      <w:r w:rsidR="00711A5C" w:rsidRPr="00466A58">
        <w:rPr>
          <w:b/>
          <w:bCs/>
        </w:rPr>
        <w:t>LITECNICO DI MILANO</w:t>
      </w:r>
    </w:p>
    <w:p w14:paraId="690B8AD1" w14:textId="2F6DA7A0" w:rsidR="008E44E3" w:rsidRPr="00466A58" w:rsidRDefault="00711A5C" w:rsidP="00F5597A">
      <w:pPr>
        <w:spacing w:after="0" w:line="240" w:lineRule="auto"/>
        <w:jc w:val="both"/>
      </w:pPr>
      <w:r w:rsidRPr="00466A58">
        <w:br/>
      </w:r>
      <w:r w:rsidR="008E44E3" w:rsidRPr="00466A58">
        <w:t xml:space="preserve">Frutto della collaborazione tra </w:t>
      </w:r>
      <w:r w:rsidR="008E44E3" w:rsidRPr="00466A58">
        <w:rPr>
          <w:b/>
          <w:bCs/>
        </w:rPr>
        <w:t>ME 2023</w:t>
      </w:r>
      <w:r w:rsidR="008E44E3" w:rsidRPr="00466A58">
        <w:t xml:space="preserve"> e la </w:t>
      </w:r>
      <w:r w:rsidR="008E44E3" w:rsidRPr="00466A58">
        <w:rPr>
          <w:b/>
          <w:bCs/>
        </w:rPr>
        <w:t>Scuola di Architettura, Urbanistica e Ingegneria delle Costruzioni</w:t>
      </w:r>
      <w:r w:rsidR="008E44E3" w:rsidRPr="00466A58">
        <w:t xml:space="preserve"> del </w:t>
      </w:r>
      <w:r w:rsidR="008E44E3" w:rsidRPr="00466A58">
        <w:rPr>
          <w:b/>
          <w:bCs/>
        </w:rPr>
        <w:t>Politecnico di Milano</w:t>
      </w:r>
      <w:r w:rsidR="008E44E3" w:rsidRPr="00466A58">
        <w:t xml:space="preserve">, </w:t>
      </w:r>
      <w:r w:rsidR="00975B8D" w:rsidRPr="00466A58">
        <w:t xml:space="preserve">la </w:t>
      </w:r>
      <w:r w:rsidR="00975B8D" w:rsidRPr="00466A58">
        <w:rPr>
          <w:b/>
          <w:bCs/>
          <w:i/>
          <w:iCs/>
        </w:rPr>
        <w:t>Call for challenges “Design for circularity”</w:t>
      </w:r>
      <w:r w:rsidR="00975B8D" w:rsidRPr="00466A58">
        <w:t xml:space="preserve"> </w:t>
      </w:r>
      <w:r w:rsidR="008E44E3" w:rsidRPr="00466A58">
        <w:t xml:space="preserve">mette in contatto il mondo accademico e il settore industriale, favorendo lo sviluppo di concept innovativi che esplorino i temi della circolarità dei processi e della naturalità dei </w:t>
      </w:r>
      <w:r w:rsidR="008E44E3" w:rsidRPr="00466A58">
        <w:lastRenderedPageBreak/>
        <w:t>prodotti</w:t>
      </w:r>
      <w:r w:rsidR="008E44E3" w:rsidRPr="00466A58">
        <w:rPr>
          <w:i/>
          <w:iCs/>
        </w:rPr>
        <w:t>.</w:t>
      </w:r>
      <w:r w:rsidR="008E44E3" w:rsidRPr="00466A58">
        <w:t xml:space="preserve"> </w:t>
      </w:r>
      <w:r w:rsidR="00975B8D" w:rsidRPr="00466A58">
        <w:t>L’iniziativa</w:t>
      </w:r>
      <w:r w:rsidR="008E44E3" w:rsidRPr="00466A58">
        <w:t xml:space="preserve"> intende promuovere lo sviluppo di progetti centrati sull’</w:t>
      </w:r>
      <w:r w:rsidR="008E44E3" w:rsidRPr="00466A58">
        <w:rPr>
          <w:b/>
          <w:bCs/>
        </w:rPr>
        <w:t>economia</w:t>
      </w:r>
      <w:r w:rsidR="008E44E3" w:rsidRPr="00466A58">
        <w:t xml:space="preserve"> </w:t>
      </w:r>
      <w:r w:rsidR="008E44E3" w:rsidRPr="00466A58">
        <w:rPr>
          <w:b/>
          <w:bCs/>
        </w:rPr>
        <w:t>circolare</w:t>
      </w:r>
      <w:r w:rsidR="008E44E3" w:rsidRPr="00466A58">
        <w:t xml:space="preserve">, la </w:t>
      </w:r>
      <w:r w:rsidR="008E44E3" w:rsidRPr="00466A58">
        <w:rPr>
          <w:b/>
          <w:bCs/>
        </w:rPr>
        <w:t>sostenibilità ambientale</w:t>
      </w:r>
      <w:r w:rsidR="008E44E3" w:rsidRPr="00466A58">
        <w:t xml:space="preserve"> e l’</w:t>
      </w:r>
      <w:r w:rsidR="008E44E3" w:rsidRPr="00466A58">
        <w:rPr>
          <w:b/>
          <w:bCs/>
        </w:rPr>
        <w:t>innovazione dei processi</w:t>
      </w:r>
      <w:r w:rsidR="008E44E3" w:rsidRPr="00466A58">
        <w:t xml:space="preserve">: dalla produzione alla trasformazione dello scarto, dalla fabbrica al cantiere, l’obiettivo è cambiare il modo in cui si concepiscono i prodotti, la loro realizzazione e dismissione. </w:t>
      </w:r>
    </w:p>
    <w:p w14:paraId="38FDE1A5" w14:textId="77777777" w:rsidR="008E44E3" w:rsidRPr="00466A58" w:rsidRDefault="008E44E3" w:rsidP="00F5597A">
      <w:pPr>
        <w:spacing w:after="0" w:line="240" w:lineRule="auto"/>
        <w:jc w:val="both"/>
        <w:rPr>
          <w:i/>
          <w:iCs/>
        </w:rPr>
      </w:pPr>
    </w:p>
    <w:p w14:paraId="5A519274" w14:textId="15C62047" w:rsidR="008E44E3" w:rsidRPr="00466A58" w:rsidRDefault="008E44E3" w:rsidP="00F5597A">
      <w:pPr>
        <w:spacing w:after="0" w:line="240" w:lineRule="auto"/>
        <w:jc w:val="both"/>
        <w:rPr>
          <w:i/>
          <w:iCs/>
        </w:rPr>
      </w:pPr>
      <w:r w:rsidRPr="00466A58">
        <w:t xml:space="preserve">Il progetto si concretizzerà in un </w:t>
      </w:r>
      <w:r w:rsidRPr="00466A58">
        <w:rPr>
          <w:b/>
          <w:bCs/>
        </w:rPr>
        <w:t>workshop aperto a docenti e studenti</w:t>
      </w:r>
      <w:r w:rsidRPr="00466A58">
        <w:t xml:space="preserve"> chiamati a dare forma alle esigenze delle aziende espositrici della manifestazione fieristica. Il </w:t>
      </w:r>
      <w:r w:rsidRPr="00466A58">
        <w:rPr>
          <w:b/>
          <w:bCs/>
        </w:rPr>
        <w:t>15 e il 16 novembre prossimi a Milano</w:t>
      </w:r>
      <w:r w:rsidRPr="00466A58">
        <w:t xml:space="preserve">, all’interno del </w:t>
      </w:r>
      <w:r w:rsidRPr="00466A58">
        <w:rPr>
          <w:b/>
          <w:bCs/>
        </w:rPr>
        <w:t>Salone Costruzioni di ME 2023</w:t>
      </w:r>
      <w:r w:rsidRPr="00466A58">
        <w:t xml:space="preserve">, saranno presentati i risultati del workshop e una giuria tecnico-scientifica conferirà un </w:t>
      </w:r>
      <w:r w:rsidRPr="00466A58">
        <w:rPr>
          <w:b/>
          <w:bCs/>
        </w:rPr>
        <w:t>premio</w:t>
      </w:r>
      <w:r w:rsidRPr="00466A58">
        <w:t xml:space="preserve"> ai progetti più meritevoli per ogni area tematica.</w:t>
      </w:r>
    </w:p>
    <w:p w14:paraId="53093E16" w14:textId="7E805CFC" w:rsidR="008E44E3" w:rsidRPr="00466A58" w:rsidRDefault="008E44E3" w:rsidP="00F5597A">
      <w:pPr>
        <w:spacing w:line="240" w:lineRule="auto"/>
        <w:jc w:val="both"/>
        <w:rPr>
          <w:i/>
          <w:iCs/>
        </w:rPr>
      </w:pPr>
    </w:p>
    <w:p w14:paraId="56BA65A4" w14:textId="77777777" w:rsidR="008E44E3" w:rsidRPr="00466A58" w:rsidRDefault="008E44E3" w:rsidP="00F5597A">
      <w:pPr>
        <w:shd w:val="clear" w:color="auto" w:fill="FFFFFF"/>
        <w:spacing w:line="240" w:lineRule="auto"/>
        <w:jc w:val="both"/>
        <w:textAlignment w:val="baseline"/>
        <w:rPr>
          <w:bCs/>
        </w:rPr>
      </w:pPr>
    </w:p>
    <w:p w14:paraId="7B4F5E3D" w14:textId="77777777" w:rsidR="004363BF" w:rsidRPr="00466A58" w:rsidRDefault="004363BF" w:rsidP="00F5597A">
      <w:pPr>
        <w:shd w:val="clear" w:color="auto" w:fill="FFFFFF"/>
        <w:spacing w:line="240" w:lineRule="auto"/>
        <w:jc w:val="both"/>
        <w:textAlignment w:val="baseline"/>
        <w:rPr>
          <w:rFonts w:cstheme="minorHAnsi"/>
        </w:rPr>
      </w:pPr>
    </w:p>
    <w:p w14:paraId="62666B36" w14:textId="0E2BED88" w:rsidR="001B7342" w:rsidRPr="00466A58" w:rsidRDefault="001B7342" w:rsidP="00F5597A">
      <w:pPr>
        <w:shd w:val="clear" w:color="auto" w:fill="FFFFFF"/>
        <w:spacing w:line="240" w:lineRule="auto"/>
        <w:jc w:val="both"/>
        <w:textAlignment w:val="baseline"/>
        <w:rPr>
          <w:rFonts w:cstheme="minorHAnsi"/>
        </w:rPr>
      </w:pPr>
    </w:p>
    <w:p w14:paraId="464437FF" w14:textId="77777777" w:rsidR="001B7342" w:rsidRPr="00466A58" w:rsidRDefault="001B7342" w:rsidP="00F5597A">
      <w:pPr>
        <w:shd w:val="clear" w:color="auto" w:fill="FFFFFF"/>
        <w:spacing w:line="240" w:lineRule="auto"/>
        <w:jc w:val="both"/>
        <w:textAlignment w:val="baseline"/>
      </w:pPr>
    </w:p>
    <w:p w14:paraId="78FA74E5" w14:textId="77777777" w:rsidR="008347D3" w:rsidRPr="00466A58" w:rsidRDefault="008347D3" w:rsidP="00F5597A">
      <w:pPr>
        <w:shd w:val="clear" w:color="auto" w:fill="FFFFFF"/>
        <w:spacing w:line="240" w:lineRule="auto"/>
        <w:jc w:val="both"/>
        <w:textAlignment w:val="baseline"/>
      </w:pPr>
    </w:p>
    <w:p w14:paraId="023929FF" w14:textId="143F8A87" w:rsidR="009F2DB0" w:rsidRPr="00466A58" w:rsidRDefault="009F2DB0" w:rsidP="00F5597A">
      <w:pPr>
        <w:autoSpaceDE w:val="0"/>
        <w:autoSpaceDN w:val="0"/>
        <w:adjustRightInd w:val="0"/>
        <w:spacing w:line="240" w:lineRule="auto"/>
        <w:jc w:val="both"/>
      </w:pPr>
    </w:p>
    <w:p w14:paraId="3A780210" w14:textId="77777777" w:rsidR="007D140C" w:rsidRPr="00466A58" w:rsidRDefault="007D140C" w:rsidP="007D140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5EDB049B" w14:textId="1E2E69D1" w:rsidR="00711A5C" w:rsidRDefault="005C7D7E" w:rsidP="005C25B5">
      <w:pPr>
        <w:spacing w:after="0" w:line="240" w:lineRule="auto"/>
        <w:rPr>
          <w:lang w:val="en-GB"/>
        </w:rPr>
      </w:pPr>
      <w:r w:rsidRPr="00466A58">
        <w:rPr>
          <w:lang w:val="en-GB"/>
        </w:rPr>
        <w:t xml:space="preserve">Per restare informati: </w:t>
      </w:r>
    </w:p>
    <w:p w14:paraId="759E3962" w14:textId="4A9BEEA2" w:rsidR="00EC6C84" w:rsidRPr="00466A58" w:rsidRDefault="00EC6C84" w:rsidP="005C25B5">
      <w:pPr>
        <w:spacing w:after="0" w:line="240" w:lineRule="auto"/>
        <w:rPr>
          <w:lang w:val="en-GB"/>
        </w:rPr>
      </w:pPr>
      <w:hyperlink r:id="rId12" w:history="1">
        <w:r w:rsidRPr="00EC6C84">
          <w:rPr>
            <w:rStyle w:val="Collegamentoipertestuale"/>
            <w:lang w:val="en-GB"/>
          </w:rPr>
          <w:t>www.madeexpo.it</w:t>
        </w:r>
      </w:hyperlink>
    </w:p>
    <w:p w14:paraId="430DBA32" w14:textId="77777777" w:rsidR="005C25B5" w:rsidRPr="00466A58" w:rsidRDefault="00000000" w:rsidP="005C25B5">
      <w:pPr>
        <w:spacing w:after="0" w:line="240" w:lineRule="auto"/>
        <w:rPr>
          <w:lang w:val="en-GB"/>
        </w:rPr>
      </w:pPr>
      <w:hyperlink r:id="rId13" w:history="1">
        <w:r w:rsidR="005C25B5" w:rsidRPr="00466A58">
          <w:rPr>
            <w:rStyle w:val="Collegamentoipertestuale"/>
            <w:lang w:val="en-GB"/>
          </w:rPr>
          <w:t>linkedin.com/company/made-expo</w:t>
        </w:r>
      </w:hyperlink>
    </w:p>
    <w:p w14:paraId="00ACE6EF" w14:textId="77777777" w:rsidR="005C25B5" w:rsidRPr="00466A58" w:rsidRDefault="00000000" w:rsidP="005C25B5">
      <w:pPr>
        <w:spacing w:after="0" w:line="240" w:lineRule="auto"/>
        <w:rPr>
          <w:lang w:val="en-GB"/>
        </w:rPr>
      </w:pPr>
      <w:hyperlink r:id="rId14" w:history="1">
        <w:r w:rsidR="005C25B5" w:rsidRPr="00466A58">
          <w:rPr>
            <w:rStyle w:val="Collegamentoipertestuale"/>
            <w:lang w:val="en-GB"/>
          </w:rPr>
          <w:t>twitter.com/MADEexpo</w:t>
        </w:r>
      </w:hyperlink>
    </w:p>
    <w:p w14:paraId="04241F57" w14:textId="77777777" w:rsidR="005C25B5" w:rsidRPr="00466A58" w:rsidRDefault="00000000" w:rsidP="005C25B5">
      <w:pPr>
        <w:spacing w:after="0" w:line="240" w:lineRule="auto"/>
        <w:rPr>
          <w:lang w:val="en-GB"/>
        </w:rPr>
      </w:pPr>
      <w:hyperlink r:id="rId15" w:history="1">
        <w:r w:rsidR="005C25B5" w:rsidRPr="00466A58">
          <w:rPr>
            <w:rStyle w:val="Collegamentoipertestuale"/>
            <w:lang w:val="en-GB"/>
          </w:rPr>
          <w:t>facebook.com/MADEexpo</w:t>
        </w:r>
      </w:hyperlink>
    </w:p>
    <w:p w14:paraId="544AA69D" w14:textId="77777777" w:rsidR="009F2DB0" w:rsidRDefault="00000000">
      <w:pPr>
        <w:rPr>
          <w:rStyle w:val="Collegamentoipertestuale"/>
          <w:lang w:val="en-GB"/>
        </w:rPr>
      </w:pPr>
      <w:hyperlink r:id="rId16" w:history="1">
        <w:r w:rsidR="005C25B5" w:rsidRPr="00466A58">
          <w:rPr>
            <w:rStyle w:val="Collegamentoipertestuale"/>
            <w:lang w:val="en-GB"/>
          </w:rPr>
          <w:t>instagram.com/madeexpo</w:t>
        </w:r>
      </w:hyperlink>
    </w:p>
    <w:p w14:paraId="04846713" w14:textId="02B99073" w:rsidR="005C25B5" w:rsidRPr="000D67B9" w:rsidRDefault="006E12CD">
      <w:pPr>
        <w:rPr>
          <w:lang w:val="en-GB"/>
        </w:rPr>
      </w:pPr>
      <w:r w:rsidRPr="009F2DB0">
        <w:rPr>
          <w:rStyle w:val="Collegamentoipertestuale"/>
          <w:sz w:val="16"/>
          <w:szCs w:val="16"/>
          <w:lang w:val="en-GB"/>
        </w:rPr>
        <w:br/>
      </w:r>
    </w:p>
    <w:sectPr w:rsidR="005C25B5" w:rsidRPr="000D67B9" w:rsidSect="000C264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560" w:right="707" w:bottom="1702" w:left="29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590C" w14:textId="77777777" w:rsidR="00173985" w:rsidRDefault="00173985" w:rsidP="00F5702E">
      <w:pPr>
        <w:spacing w:after="0" w:line="240" w:lineRule="auto"/>
      </w:pPr>
      <w:r>
        <w:separator/>
      </w:r>
    </w:p>
  </w:endnote>
  <w:endnote w:type="continuationSeparator" w:id="0">
    <w:p w14:paraId="52C93A9D" w14:textId="77777777" w:rsidR="00173985" w:rsidRDefault="00173985" w:rsidP="00F57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4B5F" w14:textId="77777777" w:rsidR="00735F27" w:rsidRDefault="00735F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824279"/>
      <w:docPartObj>
        <w:docPartGallery w:val="Page Numbers (Bottom of Page)"/>
        <w:docPartUnique/>
      </w:docPartObj>
    </w:sdtPr>
    <w:sdtContent>
      <w:p w14:paraId="226C1C7A" w14:textId="0EA03918" w:rsidR="00695D2E" w:rsidRDefault="00695D2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8DD">
          <w:rPr>
            <w:noProof/>
          </w:rPr>
          <w:t>3</w:t>
        </w:r>
        <w:r>
          <w:fldChar w:fldCharType="end"/>
        </w:r>
      </w:p>
    </w:sdtContent>
  </w:sdt>
  <w:p w14:paraId="7D1E3E36" w14:textId="334AA1F5" w:rsidR="00695D2E" w:rsidRDefault="00EF1D18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6192" behindDoc="1" locked="0" layoutInCell="1" allowOverlap="1" wp14:anchorId="52C1ADEE" wp14:editId="44587815">
          <wp:simplePos x="0" y="0"/>
          <wp:positionH relativeFrom="page">
            <wp:posOffset>111125</wp:posOffset>
          </wp:positionH>
          <wp:positionV relativeFrom="paragraph">
            <wp:posOffset>1163955</wp:posOffset>
          </wp:positionV>
          <wp:extent cx="7680325" cy="5202555"/>
          <wp:effectExtent l="0" t="0" r="0" b="0"/>
          <wp:wrapNone/>
          <wp:docPr id="114" name="Immagin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pia di carta intestata made eventi foglio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57" t="101388" r="-1657" b="-49955"/>
                  <a:stretch/>
                </pic:blipFill>
                <pic:spPr bwMode="auto">
                  <a:xfrm>
                    <a:off x="0" y="0"/>
                    <a:ext cx="7680325" cy="52025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4613" w14:textId="77777777" w:rsidR="00735F27" w:rsidRDefault="00735F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E088" w14:textId="77777777" w:rsidR="00173985" w:rsidRDefault="00173985" w:rsidP="00F5702E">
      <w:pPr>
        <w:spacing w:after="0" w:line="240" w:lineRule="auto"/>
      </w:pPr>
      <w:r>
        <w:separator/>
      </w:r>
    </w:p>
  </w:footnote>
  <w:footnote w:type="continuationSeparator" w:id="0">
    <w:p w14:paraId="45B694B8" w14:textId="77777777" w:rsidR="00173985" w:rsidRDefault="00173985" w:rsidP="00F57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6CF02" w14:textId="1053EBB3" w:rsidR="00F5702E" w:rsidRDefault="00000000">
    <w:pPr>
      <w:pStyle w:val="Intestazione"/>
    </w:pPr>
    <w:r>
      <w:rPr>
        <w:noProof/>
      </w:rPr>
      <w:pict w14:anchorId="7E85EC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13349454" o:spid="_x0000_s1039" type="#_x0000_t75" style="position:absolute;margin-left:0;margin-top:0;width:623.25pt;height:869.85pt;z-index:-251657216;mso-position-horizontal:center;mso-position-horizontal-relative:margin;mso-position-vertical:center;mso-position-vertical-relative:margin" o:allowincell="f">
          <v:imagedata r:id="rId1" o:title="1° fogli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1AC78" w14:textId="15257C28" w:rsidR="00F5702E" w:rsidRDefault="00EE5A5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A18C75F" wp14:editId="2E4459D4">
          <wp:simplePos x="0" y="0"/>
          <wp:positionH relativeFrom="column">
            <wp:posOffset>-1884045</wp:posOffset>
          </wp:positionH>
          <wp:positionV relativeFrom="paragraph">
            <wp:posOffset>-348615</wp:posOffset>
          </wp:positionV>
          <wp:extent cx="7492063" cy="10450800"/>
          <wp:effectExtent l="0" t="0" r="0" b="8255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2063" cy="104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72DEA" w14:textId="63399844" w:rsidR="00F5702E" w:rsidRPr="00EB41C2" w:rsidRDefault="00FA36C4" w:rsidP="00EF1D18">
    <w:pPr>
      <w:pStyle w:val="Intestazione"/>
      <w:tabs>
        <w:tab w:val="clear" w:pos="4819"/>
        <w:tab w:val="center" w:pos="0"/>
      </w:tabs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07C6ABE7" wp14:editId="763919B9">
          <wp:simplePos x="0" y="0"/>
          <wp:positionH relativeFrom="column">
            <wp:posOffset>-1890395</wp:posOffset>
          </wp:positionH>
          <wp:positionV relativeFrom="page">
            <wp:posOffset>95250</wp:posOffset>
          </wp:positionV>
          <wp:extent cx="7492064" cy="10450800"/>
          <wp:effectExtent l="0" t="0" r="0" b="8255"/>
          <wp:wrapNone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2064" cy="104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522C">
      <w:t>C m&lt;ò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5C8A"/>
    <w:multiLevelType w:val="hybridMultilevel"/>
    <w:tmpl w:val="B99641A4"/>
    <w:lvl w:ilvl="0" w:tplc="16FE57AC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  <w:rPr>
        <w:b w:val="0"/>
      </w:rPr>
    </w:lvl>
    <w:lvl w:ilvl="1" w:tplc="FEE640E2">
      <w:start w:val="1"/>
      <w:numFmt w:val="lowerRoman"/>
      <w:lvlText w:val="(%2)"/>
      <w:lvlJc w:val="left"/>
      <w:pPr>
        <w:tabs>
          <w:tab w:val="num" w:pos="1259"/>
        </w:tabs>
        <w:ind w:left="1259" w:hanging="360"/>
      </w:pPr>
      <w:rPr>
        <w:rFonts w:hint="default"/>
      </w:rPr>
    </w:lvl>
    <w:lvl w:ilvl="2" w:tplc="0410000D">
      <w:start w:val="1"/>
      <w:numFmt w:val="bullet"/>
      <w:lvlText w:val=""/>
      <w:lvlJc w:val="left"/>
      <w:pPr>
        <w:tabs>
          <w:tab w:val="num" w:pos="1979"/>
        </w:tabs>
        <w:ind w:left="1979" w:hanging="18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abstractNum w:abstractNumId="1" w15:restartNumberingAfterBreak="0">
    <w:nsid w:val="1E276C9E"/>
    <w:multiLevelType w:val="hybridMultilevel"/>
    <w:tmpl w:val="51F467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C270B"/>
    <w:multiLevelType w:val="hybridMultilevel"/>
    <w:tmpl w:val="F3686CFE"/>
    <w:lvl w:ilvl="0" w:tplc="FEE640E2">
      <w:start w:val="1"/>
      <w:numFmt w:val="lowerRoman"/>
      <w:lvlText w:val="(%1)"/>
      <w:lvlJc w:val="left"/>
      <w:pPr>
        <w:ind w:left="61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828" w:hanging="360"/>
      </w:pPr>
    </w:lvl>
    <w:lvl w:ilvl="2" w:tplc="0410001B" w:tentative="1">
      <w:start w:val="1"/>
      <w:numFmt w:val="lowerRoman"/>
      <w:lvlText w:val="%3."/>
      <w:lvlJc w:val="right"/>
      <w:pPr>
        <w:ind w:left="7548" w:hanging="180"/>
      </w:pPr>
    </w:lvl>
    <w:lvl w:ilvl="3" w:tplc="0410000F" w:tentative="1">
      <w:start w:val="1"/>
      <w:numFmt w:val="decimal"/>
      <w:lvlText w:val="%4."/>
      <w:lvlJc w:val="left"/>
      <w:pPr>
        <w:ind w:left="8268" w:hanging="360"/>
      </w:pPr>
    </w:lvl>
    <w:lvl w:ilvl="4" w:tplc="04100019" w:tentative="1">
      <w:start w:val="1"/>
      <w:numFmt w:val="lowerLetter"/>
      <w:lvlText w:val="%5."/>
      <w:lvlJc w:val="left"/>
      <w:pPr>
        <w:ind w:left="8988" w:hanging="360"/>
      </w:pPr>
    </w:lvl>
    <w:lvl w:ilvl="5" w:tplc="0410001B" w:tentative="1">
      <w:start w:val="1"/>
      <w:numFmt w:val="lowerRoman"/>
      <w:lvlText w:val="%6."/>
      <w:lvlJc w:val="right"/>
      <w:pPr>
        <w:ind w:left="9708" w:hanging="180"/>
      </w:pPr>
    </w:lvl>
    <w:lvl w:ilvl="6" w:tplc="0410000F" w:tentative="1">
      <w:start w:val="1"/>
      <w:numFmt w:val="decimal"/>
      <w:lvlText w:val="%7."/>
      <w:lvlJc w:val="left"/>
      <w:pPr>
        <w:ind w:left="10428" w:hanging="360"/>
      </w:pPr>
    </w:lvl>
    <w:lvl w:ilvl="7" w:tplc="04100019" w:tentative="1">
      <w:start w:val="1"/>
      <w:numFmt w:val="lowerLetter"/>
      <w:lvlText w:val="%8."/>
      <w:lvlJc w:val="left"/>
      <w:pPr>
        <w:ind w:left="11148" w:hanging="360"/>
      </w:pPr>
    </w:lvl>
    <w:lvl w:ilvl="8" w:tplc="0410001B" w:tentative="1">
      <w:start w:val="1"/>
      <w:numFmt w:val="lowerRoman"/>
      <w:lvlText w:val="%9."/>
      <w:lvlJc w:val="right"/>
      <w:pPr>
        <w:ind w:left="11868" w:hanging="180"/>
      </w:pPr>
    </w:lvl>
  </w:abstractNum>
  <w:abstractNum w:abstractNumId="3" w15:restartNumberingAfterBreak="0">
    <w:nsid w:val="23D427B2"/>
    <w:multiLevelType w:val="hybridMultilevel"/>
    <w:tmpl w:val="50484FAA"/>
    <w:lvl w:ilvl="0" w:tplc="8B28E434">
      <w:start w:val="26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4A33EF2"/>
    <w:multiLevelType w:val="hybridMultilevel"/>
    <w:tmpl w:val="2B0024C4"/>
    <w:lvl w:ilvl="0" w:tplc="0410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33310AD2"/>
    <w:multiLevelType w:val="hybridMultilevel"/>
    <w:tmpl w:val="99C230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C32F9"/>
    <w:multiLevelType w:val="hybridMultilevel"/>
    <w:tmpl w:val="954AD764"/>
    <w:lvl w:ilvl="0" w:tplc="16FE57AC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  <w:rPr>
        <w:b w:val="0"/>
      </w:rPr>
    </w:lvl>
    <w:lvl w:ilvl="1" w:tplc="FEE640E2">
      <w:start w:val="1"/>
      <w:numFmt w:val="lowerRoman"/>
      <w:lvlText w:val="(%2)"/>
      <w:lvlJc w:val="left"/>
      <w:pPr>
        <w:tabs>
          <w:tab w:val="num" w:pos="1259"/>
        </w:tabs>
        <w:ind w:left="1259" w:hanging="360"/>
      </w:pPr>
      <w:rPr>
        <w:rFonts w:hint="default"/>
      </w:rPr>
    </w:lvl>
    <w:lvl w:ilvl="2" w:tplc="04100001">
      <w:start w:val="1"/>
      <w:numFmt w:val="bullet"/>
      <w:lvlText w:val=""/>
      <w:lvlJc w:val="left"/>
      <w:pPr>
        <w:tabs>
          <w:tab w:val="num" w:pos="1979"/>
        </w:tabs>
        <w:ind w:left="1979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abstractNum w:abstractNumId="7" w15:restartNumberingAfterBreak="0">
    <w:nsid w:val="451902C2"/>
    <w:multiLevelType w:val="hybridMultilevel"/>
    <w:tmpl w:val="EA0EB5BC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4EE608DD"/>
    <w:multiLevelType w:val="hybridMultilevel"/>
    <w:tmpl w:val="57420F3E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501872EA"/>
    <w:multiLevelType w:val="multilevel"/>
    <w:tmpl w:val="BA3E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2026E9"/>
    <w:multiLevelType w:val="hybridMultilevel"/>
    <w:tmpl w:val="FD5A0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13824"/>
    <w:multiLevelType w:val="hybridMultilevel"/>
    <w:tmpl w:val="0E1A4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80DBB"/>
    <w:multiLevelType w:val="hybridMultilevel"/>
    <w:tmpl w:val="9390990A"/>
    <w:lvl w:ilvl="0" w:tplc="16FE57AC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  <w:rPr>
        <w:b w:val="0"/>
      </w:rPr>
    </w:lvl>
    <w:lvl w:ilvl="1" w:tplc="FEE640E2">
      <w:start w:val="1"/>
      <w:numFmt w:val="lowerRoman"/>
      <w:lvlText w:val="(%2)"/>
      <w:lvlJc w:val="left"/>
      <w:pPr>
        <w:tabs>
          <w:tab w:val="num" w:pos="1259"/>
        </w:tabs>
        <w:ind w:left="1259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abstractNum w:abstractNumId="13" w15:restartNumberingAfterBreak="0">
    <w:nsid w:val="78BF028D"/>
    <w:multiLevelType w:val="hybridMultilevel"/>
    <w:tmpl w:val="11D436B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0000D">
      <w:start w:val="1"/>
      <w:numFmt w:val="bullet"/>
      <w:lvlText w:val=""/>
      <w:lvlJc w:val="left"/>
      <w:pPr>
        <w:ind w:left="270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46672161">
    <w:abstractNumId w:val="8"/>
  </w:num>
  <w:num w:numId="2" w16cid:durableId="687681160">
    <w:abstractNumId w:val="12"/>
  </w:num>
  <w:num w:numId="3" w16cid:durableId="426385812">
    <w:abstractNumId w:val="4"/>
  </w:num>
  <w:num w:numId="4" w16cid:durableId="1007748794">
    <w:abstractNumId w:val="2"/>
  </w:num>
  <w:num w:numId="5" w16cid:durableId="1683821910">
    <w:abstractNumId w:val="7"/>
  </w:num>
  <w:num w:numId="6" w16cid:durableId="1881741145">
    <w:abstractNumId w:val="13"/>
  </w:num>
  <w:num w:numId="7" w16cid:durableId="621614107">
    <w:abstractNumId w:val="10"/>
  </w:num>
  <w:num w:numId="8" w16cid:durableId="1221866099">
    <w:abstractNumId w:val="6"/>
  </w:num>
  <w:num w:numId="9" w16cid:durableId="1445690205">
    <w:abstractNumId w:val="0"/>
  </w:num>
  <w:num w:numId="10" w16cid:durableId="413404555">
    <w:abstractNumId w:val="3"/>
  </w:num>
  <w:num w:numId="11" w16cid:durableId="1131511498">
    <w:abstractNumId w:val="1"/>
  </w:num>
  <w:num w:numId="12" w16cid:durableId="1677227861">
    <w:abstractNumId w:val="11"/>
  </w:num>
  <w:num w:numId="13" w16cid:durableId="44523108">
    <w:abstractNumId w:val="5"/>
  </w:num>
  <w:num w:numId="14" w16cid:durableId="21101505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02E"/>
    <w:rsid w:val="000112BC"/>
    <w:rsid w:val="0001130D"/>
    <w:rsid w:val="0001171D"/>
    <w:rsid w:val="00012D29"/>
    <w:rsid w:val="00021696"/>
    <w:rsid w:val="00023B5F"/>
    <w:rsid w:val="00033AD3"/>
    <w:rsid w:val="00043892"/>
    <w:rsid w:val="000445F6"/>
    <w:rsid w:val="00045A96"/>
    <w:rsid w:val="00047C1C"/>
    <w:rsid w:val="0005673B"/>
    <w:rsid w:val="00067AEE"/>
    <w:rsid w:val="000724A8"/>
    <w:rsid w:val="00093A80"/>
    <w:rsid w:val="00093AA9"/>
    <w:rsid w:val="000A03E0"/>
    <w:rsid w:val="000A18EA"/>
    <w:rsid w:val="000A3E52"/>
    <w:rsid w:val="000A749B"/>
    <w:rsid w:val="000C2649"/>
    <w:rsid w:val="000C5D15"/>
    <w:rsid w:val="000D67B9"/>
    <w:rsid w:val="000E070A"/>
    <w:rsid w:val="000E27D4"/>
    <w:rsid w:val="000F3558"/>
    <w:rsid w:val="000F5FAC"/>
    <w:rsid w:val="00112A19"/>
    <w:rsid w:val="001217D0"/>
    <w:rsid w:val="001251F8"/>
    <w:rsid w:val="00136E88"/>
    <w:rsid w:val="0015578D"/>
    <w:rsid w:val="001575C6"/>
    <w:rsid w:val="001638A7"/>
    <w:rsid w:val="00173985"/>
    <w:rsid w:val="00180001"/>
    <w:rsid w:val="00181A2F"/>
    <w:rsid w:val="001A229F"/>
    <w:rsid w:val="001A6D1F"/>
    <w:rsid w:val="001B7342"/>
    <w:rsid w:val="001D7476"/>
    <w:rsid w:val="001E5687"/>
    <w:rsid w:val="001E629E"/>
    <w:rsid w:val="001F0FF9"/>
    <w:rsid w:val="001F3051"/>
    <w:rsid w:val="001F3DB6"/>
    <w:rsid w:val="001F44A1"/>
    <w:rsid w:val="00201B09"/>
    <w:rsid w:val="00203E35"/>
    <w:rsid w:val="0022203A"/>
    <w:rsid w:val="002313D4"/>
    <w:rsid w:val="00237FA5"/>
    <w:rsid w:val="0024072A"/>
    <w:rsid w:val="00240F1B"/>
    <w:rsid w:val="0024629E"/>
    <w:rsid w:val="00250B93"/>
    <w:rsid w:val="00260C40"/>
    <w:rsid w:val="002655CC"/>
    <w:rsid w:val="002655F6"/>
    <w:rsid w:val="00292B54"/>
    <w:rsid w:val="002C4194"/>
    <w:rsid w:val="002C5D8E"/>
    <w:rsid w:val="002C7B8D"/>
    <w:rsid w:val="002D5738"/>
    <w:rsid w:val="002E0E5A"/>
    <w:rsid w:val="002E5829"/>
    <w:rsid w:val="002F01BF"/>
    <w:rsid w:val="002F3D09"/>
    <w:rsid w:val="002F453C"/>
    <w:rsid w:val="00300A9C"/>
    <w:rsid w:val="00327976"/>
    <w:rsid w:val="00337429"/>
    <w:rsid w:val="00340CAA"/>
    <w:rsid w:val="00351C17"/>
    <w:rsid w:val="00352ECA"/>
    <w:rsid w:val="00353DDC"/>
    <w:rsid w:val="00357AC2"/>
    <w:rsid w:val="0037541D"/>
    <w:rsid w:val="00375752"/>
    <w:rsid w:val="00387C93"/>
    <w:rsid w:val="00390AA0"/>
    <w:rsid w:val="00390ACC"/>
    <w:rsid w:val="00395DF6"/>
    <w:rsid w:val="003C262B"/>
    <w:rsid w:val="003C6697"/>
    <w:rsid w:val="003E1FFD"/>
    <w:rsid w:val="003E7D91"/>
    <w:rsid w:val="00410177"/>
    <w:rsid w:val="00410B0D"/>
    <w:rsid w:val="004146D1"/>
    <w:rsid w:val="00416B1C"/>
    <w:rsid w:val="004354C8"/>
    <w:rsid w:val="004363BF"/>
    <w:rsid w:val="00445472"/>
    <w:rsid w:val="004457C2"/>
    <w:rsid w:val="00446F97"/>
    <w:rsid w:val="00452144"/>
    <w:rsid w:val="00455634"/>
    <w:rsid w:val="00460CC4"/>
    <w:rsid w:val="00466A58"/>
    <w:rsid w:val="004A22C4"/>
    <w:rsid w:val="004A6A0E"/>
    <w:rsid w:val="004B427C"/>
    <w:rsid w:val="004C0555"/>
    <w:rsid w:val="004D0930"/>
    <w:rsid w:val="004F1FEE"/>
    <w:rsid w:val="00502130"/>
    <w:rsid w:val="00502632"/>
    <w:rsid w:val="005042E0"/>
    <w:rsid w:val="00504BA5"/>
    <w:rsid w:val="005143B1"/>
    <w:rsid w:val="0055256B"/>
    <w:rsid w:val="005526B1"/>
    <w:rsid w:val="00564BDA"/>
    <w:rsid w:val="005655B0"/>
    <w:rsid w:val="00570697"/>
    <w:rsid w:val="005734AB"/>
    <w:rsid w:val="00576286"/>
    <w:rsid w:val="00580B21"/>
    <w:rsid w:val="00583832"/>
    <w:rsid w:val="00586F48"/>
    <w:rsid w:val="00592BEF"/>
    <w:rsid w:val="005965A8"/>
    <w:rsid w:val="005A33D3"/>
    <w:rsid w:val="005A730A"/>
    <w:rsid w:val="005C25B5"/>
    <w:rsid w:val="005C7D7E"/>
    <w:rsid w:val="005F4B49"/>
    <w:rsid w:val="005F4EC6"/>
    <w:rsid w:val="005F68CF"/>
    <w:rsid w:val="006035AC"/>
    <w:rsid w:val="00616CBA"/>
    <w:rsid w:val="0062230B"/>
    <w:rsid w:val="00627DE5"/>
    <w:rsid w:val="0064196E"/>
    <w:rsid w:val="00642BBF"/>
    <w:rsid w:val="00642E06"/>
    <w:rsid w:val="006538BD"/>
    <w:rsid w:val="00654BB9"/>
    <w:rsid w:val="0065536D"/>
    <w:rsid w:val="0066092A"/>
    <w:rsid w:val="006647D9"/>
    <w:rsid w:val="00670C6B"/>
    <w:rsid w:val="00671593"/>
    <w:rsid w:val="00672EB7"/>
    <w:rsid w:val="00677EDF"/>
    <w:rsid w:val="00681705"/>
    <w:rsid w:val="00684404"/>
    <w:rsid w:val="00691E16"/>
    <w:rsid w:val="0069279F"/>
    <w:rsid w:val="00695D2E"/>
    <w:rsid w:val="006B0679"/>
    <w:rsid w:val="006B1C28"/>
    <w:rsid w:val="006B2A3F"/>
    <w:rsid w:val="006D06DD"/>
    <w:rsid w:val="006E12CD"/>
    <w:rsid w:val="006E295E"/>
    <w:rsid w:val="00701F0D"/>
    <w:rsid w:val="00706F6D"/>
    <w:rsid w:val="00711A5C"/>
    <w:rsid w:val="00721CD6"/>
    <w:rsid w:val="007269B1"/>
    <w:rsid w:val="00735F27"/>
    <w:rsid w:val="0074709F"/>
    <w:rsid w:val="00747C51"/>
    <w:rsid w:val="00757C06"/>
    <w:rsid w:val="00762A54"/>
    <w:rsid w:val="00763F77"/>
    <w:rsid w:val="007654B6"/>
    <w:rsid w:val="00767FEE"/>
    <w:rsid w:val="00772ACB"/>
    <w:rsid w:val="00785117"/>
    <w:rsid w:val="007A000A"/>
    <w:rsid w:val="007A2B37"/>
    <w:rsid w:val="007A48B0"/>
    <w:rsid w:val="007C3665"/>
    <w:rsid w:val="007D140C"/>
    <w:rsid w:val="007D6931"/>
    <w:rsid w:val="007F169D"/>
    <w:rsid w:val="00814D2E"/>
    <w:rsid w:val="008172F3"/>
    <w:rsid w:val="00834533"/>
    <w:rsid w:val="008347D3"/>
    <w:rsid w:val="00834C88"/>
    <w:rsid w:val="008424A7"/>
    <w:rsid w:val="00864D1A"/>
    <w:rsid w:val="008678DD"/>
    <w:rsid w:val="00870DED"/>
    <w:rsid w:val="00876732"/>
    <w:rsid w:val="008801D3"/>
    <w:rsid w:val="00883159"/>
    <w:rsid w:val="0089158C"/>
    <w:rsid w:val="008D1302"/>
    <w:rsid w:val="008D5401"/>
    <w:rsid w:val="008E44E3"/>
    <w:rsid w:val="008E74A6"/>
    <w:rsid w:val="008E762E"/>
    <w:rsid w:val="008F1F4B"/>
    <w:rsid w:val="00900689"/>
    <w:rsid w:val="00900C3C"/>
    <w:rsid w:val="00903119"/>
    <w:rsid w:val="00933E74"/>
    <w:rsid w:val="0095054F"/>
    <w:rsid w:val="00973033"/>
    <w:rsid w:val="00974266"/>
    <w:rsid w:val="00975B8D"/>
    <w:rsid w:val="00981068"/>
    <w:rsid w:val="009A274B"/>
    <w:rsid w:val="009B25B9"/>
    <w:rsid w:val="009B3EBE"/>
    <w:rsid w:val="009B42F7"/>
    <w:rsid w:val="009B520C"/>
    <w:rsid w:val="009C3DE5"/>
    <w:rsid w:val="009E0482"/>
    <w:rsid w:val="009E24B5"/>
    <w:rsid w:val="009E3536"/>
    <w:rsid w:val="009E7AB7"/>
    <w:rsid w:val="009F2DB0"/>
    <w:rsid w:val="009F7A41"/>
    <w:rsid w:val="009F7E7C"/>
    <w:rsid w:val="00A015F6"/>
    <w:rsid w:val="00A02837"/>
    <w:rsid w:val="00A15368"/>
    <w:rsid w:val="00A33A9C"/>
    <w:rsid w:val="00A341BF"/>
    <w:rsid w:val="00A47E0D"/>
    <w:rsid w:val="00A52B73"/>
    <w:rsid w:val="00A53A4A"/>
    <w:rsid w:val="00A53CA8"/>
    <w:rsid w:val="00A6371C"/>
    <w:rsid w:val="00A64C7B"/>
    <w:rsid w:val="00A814A5"/>
    <w:rsid w:val="00A97417"/>
    <w:rsid w:val="00AB03D1"/>
    <w:rsid w:val="00AB17C4"/>
    <w:rsid w:val="00AD140E"/>
    <w:rsid w:val="00AE5B4E"/>
    <w:rsid w:val="00AE6E42"/>
    <w:rsid w:val="00AF36B5"/>
    <w:rsid w:val="00B02186"/>
    <w:rsid w:val="00B0750F"/>
    <w:rsid w:val="00B1042D"/>
    <w:rsid w:val="00B1187F"/>
    <w:rsid w:val="00B168E6"/>
    <w:rsid w:val="00B16ABF"/>
    <w:rsid w:val="00B172D5"/>
    <w:rsid w:val="00B3112D"/>
    <w:rsid w:val="00B61537"/>
    <w:rsid w:val="00B73271"/>
    <w:rsid w:val="00B829C9"/>
    <w:rsid w:val="00B84D27"/>
    <w:rsid w:val="00B910DF"/>
    <w:rsid w:val="00B92703"/>
    <w:rsid w:val="00BA0870"/>
    <w:rsid w:val="00BB251D"/>
    <w:rsid w:val="00BB4DAA"/>
    <w:rsid w:val="00BB7334"/>
    <w:rsid w:val="00BE018E"/>
    <w:rsid w:val="00BF2E2B"/>
    <w:rsid w:val="00BF310C"/>
    <w:rsid w:val="00C02463"/>
    <w:rsid w:val="00C12921"/>
    <w:rsid w:val="00C20039"/>
    <w:rsid w:val="00C201D3"/>
    <w:rsid w:val="00C228A8"/>
    <w:rsid w:val="00C44E9D"/>
    <w:rsid w:val="00C45A77"/>
    <w:rsid w:val="00C46241"/>
    <w:rsid w:val="00C50966"/>
    <w:rsid w:val="00C60566"/>
    <w:rsid w:val="00C649DE"/>
    <w:rsid w:val="00C66423"/>
    <w:rsid w:val="00C66BCF"/>
    <w:rsid w:val="00C803A5"/>
    <w:rsid w:val="00C87144"/>
    <w:rsid w:val="00C94A11"/>
    <w:rsid w:val="00C96908"/>
    <w:rsid w:val="00CB2E85"/>
    <w:rsid w:val="00CB6CFF"/>
    <w:rsid w:val="00CD5597"/>
    <w:rsid w:val="00CD5C41"/>
    <w:rsid w:val="00CE34F7"/>
    <w:rsid w:val="00CE4BF9"/>
    <w:rsid w:val="00CF792F"/>
    <w:rsid w:val="00D06979"/>
    <w:rsid w:val="00D22262"/>
    <w:rsid w:val="00D326BC"/>
    <w:rsid w:val="00D34DC5"/>
    <w:rsid w:val="00D4321C"/>
    <w:rsid w:val="00D4598D"/>
    <w:rsid w:val="00D560FD"/>
    <w:rsid w:val="00D6455A"/>
    <w:rsid w:val="00D668C3"/>
    <w:rsid w:val="00D66D1D"/>
    <w:rsid w:val="00D91EDC"/>
    <w:rsid w:val="00DA6386"/>
    <w:rsid w:val="00DC6011"/>
    <w:rsid w:val="00DD014C"/>
    <w:rsid w:val="00DD22AC"/>
    <w:rsid w:val="00DD482A"/>
    <w:rsid w:val="00DD4894"/>
    <w:rsid w:val="00DE0C88"/>
    <w:rsid w:val="00DE104A"/>
    <w:rsid w:val="00DE55FF"/>
    <w:rsid w:val="00DF24A5"/>
    <w:rsid w:val="00DF2627"/>
    <w:rsid w:val="00DF4B49"/>
    <w:rsid w:val="00DF5D61"/>
    <w:rsid w:val="00E00848"/>
    <w:rsid w:val="00E16CC9"/>
    <w:rsid w:val="00E65506"/>
    <w:rsid w:val="00E801A1"/>
    <w:rsid w:val="00E813CD"/>
    <w:rsid w:val="00E83D6B"/>
    <w:rsid w:val="00E8636B"/>
    <w:rsid w:val="00E92E47"/>
    <w:rsid w:val="00E947FE"/>
    <w:rsid w:val="00EB41C2"/>
    <w:rsid w:val="00EC3E1D"/>
    <w:rsid w:val="00EC61D9"/>
    <w:rsid w:val="00EC689D"/>
    <w:rsid w:val="00EC6C84"/>
    <w:rsid w:val="00ED4BDB"/>
    <w:rsid w:val="00EE1245"/>
    <w:rsid w:val="00EE5A57"/>
    <w:rsid w:val="00EF0134"/>
    <w:rsid w:val="00EF1D18"/>
    <w:rsid w:val="00EF43AF"/>
    <w:rsid w:val="00F16972"/>
    <w:rsid w:val="00F30BA8"/>
    <w:rsid w:val="00F42698"/>
    <w:rsid w:val="00F4502C"/>
    <w:rsid w:val="00F54495"/>
    <w:rsid w:val="00F5597A"/>
    <w:rsid w:val="00F5702E"/>
    <w:rsid w:val="00F7567D"/>
    <w:rsid w:val="00FA0F9B"/>
    <w:rsid w:val="00FA2828"/>
    <w:rsid w:val="00FA36C4"/>
    <w:rsid w:val="00FA7D3F"/>
    <w:rsid w:val="00FB3FA3"/>
    <w:rsid w:val="00FB522C"/>
    <w:rsid w:val="00FC0BFD"/>
    <w:rsid w:val="00FC25C1"/>
    <w:rsid w:val="00FC6751"/>
    <w:rsid w:val="00FE070B"/>
    <w:rsid w:val="00FF01F9"/>
    <w:rsid w:val="00FF1C07"/>
    <w:rsid w:val="00FF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79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570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5702E"/>
  </w:style>
  <w:style w:type="paragraph" w:styleId="Pidipagina">
    <w:name w:val="footer"/>
    <w:basedOn w:val="Normale"/>
    <w:link w:val="PidipaginaCarattere"/>
    <w:uiPriority w:val="99"/>
    <w:unhideWhenUsed/>
    <w:rsid w:val="00F570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702E"/>
  </w:style>
  <w:style w:type="paragraph" w:styleId="Corpodeltesto3">
    <w:name w:val="Body Text 3"/>
    <w:basedOn w:val="Normale"/>
    <w:link w:val="Corpodeltesto3Carattere"/>
    <w:rsid w:val="008801D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801D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801D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801D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801D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51C17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51C17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0C40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91E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91E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91E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91E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91E16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5506"/>
    <w:rPr>
      <w:color w:val="800080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5A33D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8172F3"/>
    <w:pPr>
      <w:spacing w:after="0" w:line="240" w:lineRule="auto"/>
    </w:pPr>
  </w:style>
  <w:style w:type="paragraph" w:customStyle="1" w:styleId="Default">
    <w:name w:val="Default"/>
    <w:rsid w:val="001251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C25B5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045A96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D64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D645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nkedin.com/company/made-expo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file:///C:\Users\magrii\AppData\Local\Microsoft\Windows\INetCache\Content.Outlook\LI26PH33\www.madeexpo.i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madeexpo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nsilium.europa.eu/it/press/press-releases/2022/10/25/fit-for-55-council-agrees-on-stricter-rules-for-energy-performance-of-buildings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facebook.com/MADEexpo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ance.it/2022/10/osservatorio-congiunturale-edilizia-boom-2022-ma-nel-2023-torna-il-segno-meno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witter.com/MADEexpo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15F63A-2E4B-4713-93E3-0E786E85452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2.xml><?xml version="1.0" encoding="utf-8"?>
<ds:datastoreItem xmlns:ds="http://schemas.openxmlformats.org/officeDocument/2006/customXml" ds:itemID="{48F52D95-D0ED-4DBF-9F94-5A082FC29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EA54E0-305C-40B5-A50A-3683ABAF8E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2023-02-03T10:26:00Z</dcterms:created>
  <dcterms:modified xsi:type="dcterms:W3CDTF">2023-02-03T10:26:00Z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